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D031" w14:textId="77777777" w:rsidR="004570A0" w:rsidRPr="00B6750F" w:rsidRDefault="004570A0" w:rsidP="001826E2"/>
    <w:p w14:paraId="4318BFC4" w14:textId="77777777" w:rsidR="00000787" w:rsidRPr="00B6750F" w:rsidRDefault="00000787" w:rsidP="001826E2"/>
    <w:p w14:paraId="2781A57C" w14:textId="77777777" w:rsidR="007174AE" w:rsidRPr="00B6750F" w:rsidRDefault="007174AE" w:rsidP="001826E2"/>
    <w:p w14:paraId="33B65360" w14:textId="77777777" w:rsidR="007174AE" w:rsidRPr="00B6750F" w:rsidRDefault="007174AE" w:rsidP="001826E2"/>
    <w:p w14:paraId="74A94EBB" w14:textId="77777777" w:rsidR="007174AE" w:rsidRPr="00B6750F" w:rsidRDefault="007174AE" w:rsidP="001826E2"/>
    <w:p w14:paraId="1E3E595E" w14:textId="77777777" w:rsidR="0087090D" w:rsidRPr="00B6750F" w:rsidRDefault="0087090D" w:rsidP="001826E2">
      <w:pPr>
        <w:pStyle w:val="CovertitleRCGP"/>
        <w:rPr>
          <w:rStyle w:val="A0"/>
        </w:rPr>
      </w:pPr>
    </w:p>
    <w:p w14:paraId="58F72152" w14:textId="77777777" w:rsidR="0087090D" w:rsidRPr="00B6750F" w:rsidRDefault="0087090D" w:rsidP="001826E2">
      <w:pPr>
        <w:pStyle w:val="CovertitleRCGP"/>
        <w:rPr>
          <w:rStyle w:val="A0"/>
        </w:rPr>
      </w:pPr>
    </w:p>
    <w:p w14:paraId="1BC62D25" w14:textId="7FB9E75C" w:rsidR="007174AE" w:rsidRPr="00B6750F" w:rsidRDefault="00D419B4" w:rsidP="001826E2">
      <w:pPr>
        <w:pStyle w:val="Heading1"/>
      </w:pPr>
      <w:r w:rsidRPr="00B6750F">
        <w:t>GPs with Extended Roles Annual Review Template</w:t>
      </w:r>
    </w:p>
    <w:p w14:paraId="1CBE9C91" w14:textId="0CAB8F0B" w:rsidR="00174ED6" w:rsidRPr="00B6750F" w:rsidRDefault="00D419B4" w:rsidP="001826E2">
      <w:pPr>
        <w:pStyle w:val="CoversubtitleRCGP"/>
      </w:pPr>
      <w:r w:rsidRPr="00B6750F">
        <w:t>A suggested structure and questions for a GPwER annual performance review</w:t>
      </w:r>
    </w:p>
    <w:p w14:paraId="57891C06" w14:textId="77777777" w:rsidR="00174ED6" w:rsidRPr="00B6750F" w:rsidRDefault="00174ED6" w:rsidP="001826E2">
      <w:pPr>
        <w:rPr>
          <w:color w:val="002060"/>
          <w:sz w:val="40"/>
        </w:rPr>
      </w:pPr>
      <w:r w:rsidRPr="00B6750F">
        <w:br w:type="page"/>
      </w:r>
    </w:p>
    <w:p w14:paraId="4204F89B" w14:textId="6BF31A9D" w:rsidR="0087090D" w:rsidRPr="00B6750F" w:rsidRDefault="00D419B4" w:rsidP="001826E2">
      <w:pPr>
        <w:pStyle w:val="Heading2"/>
        <w:rPr>
          <w:b/>
          <w:color w:val="002B5C" w:themeColor="text1"/>
          <w:sz w:val="28"/>
        </w:rPr>
      </w:pPr>
      <w:r w:rsidRPr="00B6750F">
        <w:rPr>
          <w:b/>
          <w:color w:val="002B5C" w:themeColor="text1"/>
          <w:sz w:val="28"/>
        </w:rPr>
        <w:lastRenderedPageBreak/>
        <w:t>Purpose of the template</w:t>
      </w:r>
    </w:p>
    <w:p w14:paraId="6BF27975" w14:textId="79EB69ED" w:rsidR="00D419B4" w:rsidRPr="00B6750F" w:rsidRDefault="00D419B4" w:rsidP="00D419B4">
      <w:r>
        <w:t>All doctors registered with the GMC with a licence to practi</w:t>
      </w:r>
      <w:r w:rsidR="6782533C">
        <w:t>s</w:t>
      </w:r>
      <w:r>
        <w:t xml:space="preserve">e need to engage in the formal medical appraisal process, usually every year. Your appraiser should be well trained to appraise all the roles you undertake which require a licence to practise, and you should ensure your appraisal portfolio includes supporting information from your whole scope of work. </w:t>
      </w:r>
    </w:p>
    <w:p w14:paraId="502A6282" w14:textId="77777777" w:rsidR="00D419B4" w:rsidRPr="00B6750F" w:rsidRDefault="00D419B4" w:rsidP="00D419B4"/>
    <w:p w14:paraId="0511E960" w14:textId="77777777" w:rsidR="00D419B4" w:rsidRPr="00B6750F" w:rsidRDefault="00D419B4" w:rsidP="00D419B4">
      <w:r w:rsidRPr="00B6750F">
        <w:t xml:space="preserve">Your responsible officer will need to be assured that the governance arrangements in all your roles are robust enough to provide timely information related to any concerns about you throughout the revalidation cycle. It is your responsibility to ensure you're working within appropriate clinical governance arrangements. These governance arrangements should be agreed with the organisation employing you to provide your extended role. </w:t>
      </w:r>
    </w:p>
    <w:p w14:paraId="1B32BAAE" w14:textId="77777777" w:rsidR="00D419B4" w:rsidRPr="00B6750F" w:rsidRDefault="00D419B4" w:rsidP="00D419B4"/>
    <w:p w14:paraId="04305E89" w14:textId="77777777" w:rsidR="00D419B4" w:rsidRPr="00B6750F" w:rsidRDefault="00D419B4" w:rsidP="00D419B4">
      <w:r w:rsidRPr="00B6750F">
        <w:t xml:space="preserve">It is, therefore, best practice for you to include information in your appraisal portfolio about the governance arrangements for your extended role, as well as a reflective note on how you would respond to patient safety issues or concerns. </w:t>
      </w:r>
    </w:p>
    <w:p w14:paraId="4EA75F85" w14:textId="77777777" w:rsidR="00D419B4" w:rsidRPr="00B6750F" w:rsidRDefault="00D419B4" w:rsidP="00D419B4"/>
    <w:p w14:paraId="06086289" w14:textId="6EC41DF2" w:rsidR="00D419B4" w:rsidRDefault="00D419B4" w:rsidP="00D419B4">
      <w:r>
        <w:t>Where possible, you should have an annual performance development review facilitated by a clinical guide working in your extended role area. This information and review should then be reflected on in your annual medical appraisal. The template below provides a suggested structure for that review</w:t>
      </w:r>
      <w:r w:rsidR="003D7CA1">
        <w:t xml:space="preserve"> and is designed to support the GPwER and </w:t>
      </w:r>
      <w:r w:rsidR="00AF3072">
        <w:t>clinical guide</w:t>
      </w:r>
      <w:r w:rsidR="799550E4">
        <w:t>.</w:t>
      </w:r>
      <w:r w:rsidR="00AF3072">
        <w:t xml:space="preserve"> It </w:t>
      </w:r>
      <w:r w:rsidR="00AC4C5D">
        <w:t xml:space="preserve">should be used alongside specific </w:t>
      </w:r>
      <w:r w:rsidR="004B6AA0">
        <w:t>governance</w:t>
      </w:r>
      <w:r w:rsidR="00AC4C5D">
        <w:t xml:space="preserve"> req</w:t>
      </w:r>
      <w:r w:rsidR="0054763E">
        <w:t xml:space="preserve">uirements for the role as well as any local or regional </w:t>
      </w:r>
      <w:r w:rsidR="004B6AA0">
        <w:t>requirements.</w:t>
      </w:r>
    </w:p>
    <w:p w14:paraId="2E24ADAB" w14:textId="77777777" w:rsidR="00DD25D4" w:rsidRDefault="00DD25D4" w:rsidP="00D419B4"/>
    <w:p w14:paraId="0C8A3CDE" w14:textId="77777777" w:rsidR="00DD25D4" w:rsidRPr="00B6750F" w:rsidRDefault="00DD25D4" w:rsidP="00D419B4"/>
    <w:p w14:paraId="4CC009EA" w14:textId="5D52712F" w:rsidR="00C01EA8" w:rsidRPr="00B6750F" w:rsidRDefault="00DD25D4" w:rsidP="001826E2">
      <w:pPr>
        <w:pStyle w:val="BodyRCGP"/>
      </w:pPr>
      <w:r>
        <w:rPr>
          <w:noProof/>
        </w:rPr>
        <mc:AlternateContent>
          <mc:Choice Requires="wps">
            <w:drawing>
              <wp:anchor distT="0" distB="0" distL="114300" distR="114300" simplePos="0" relativeHeight="251658240" behindDoc="0" locked="0" layoutInCell="1" allowOverlap="1" wp14:anchorId="337E2AAE" wp14:editId="75D9C1CA">
                <wp:simplePos x="0" y="0"/>
                <wp:positionH relativeFrom="column">
                  <wp:posOffset>0</wp:posOffset>
                </wp:positionH>
                <wp:positionV relativeFrom="paragraph">
                  <wp:posOffset>68999</wp:posOffset>
                </wp:positionV>
                <wp:extent cx="5948054" cy="0"/>
                <wp:effectExtent l="0" t="19050" r="33655" b="19050"/>
                <wp:wrapNone/>
                <wp:docPr id="1699223386"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0B8631C1">
              <v:line id="Straight Connector 1"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5.45pt" to="468.35pt,5.45pt" w14:anchorId="5AF57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">
                <v:stroke joinstyle="miter"/>
              </v:line>
            </w:pict>
          </mc:Fallback>
        </mc:AlternateContent>
      </w:r>
    </w:p>
    <w:p w14:paraId="7E493EAE" w14:textId="772B9079" w:rsidR="0087090D" w:rsidRPr="00B6750F" w:rsidRDefault="00D419B4" w:rsidP="001826E2">
      <w:pPr>
        <w:pStyle w:val="Heading4"/>
      </w:pPr>
      <w:r w:rsidRPr="00B6750F">
        <w:t>1. What do you do in this part of your scope of practice?</w:t>
      </w:r>
    </w:p>
    <w:p w14:paraId="77ADFFD9" w14:textId="77777777" w:rsidR="00D419B4" w:rsidRPr="00B6750F" w:rsidRDefault="00D419B4" w:rsidP="00D419B4">
      <w:pPr>
        <w:rPr>
          <w:i/>
          <w:iCs/>
        </w:rPr>
      </w:pPr>
      <w:r w:rsidRPr="00B6750F">
        <w:rPr>
          <w:i/>
          <w:iCs/>
        </w:rPr>
        <w:t>The specifics about the location of the work, your job plan in this</w:t>
      </w:r>
      <w:r w:rsidRPr="00B6750F">
        <w:rPr>
          <w:rStyle w:val="CommentReference"/>
        </w:rPr>
        <w:t xml:space="preserve"> </w:t>
      </w:r>
      <w:r w:rsidRPr="00B6750F">
        <w:rPr>
          <w:i/>
          <w:iCs/>
        </w:rPr>
        <w:t xml:space="preserve">role, and the clinical supervisor overseeing your work, will be included already in your appraisal portfolio. Here you could consider describing what the role entails, how many sessions you undertake, and the settings in which you work. </w:t>
      </w:r>
    </w:p>
    <w:p w14:paraId="7A74570C" w14:textId="14775C83" w:rsidR="00DD25D4" w:rsidRDefault="00DD25D4" w:rsidP="001826E2">
      <w:pPr>
        <w:pStyle w:val="Heading4"/>
      </w:pPr>
      <w:r>
        <w:rPr>
          <w:noProof/>
        </w:rPr>
        <mc:AlternateContent>
          <mc:Choice Requires="wps">
            <w:drawing>
              <wp:anchor distT="0" distB="0" distL="114300" distR="114300" simplePos="0" relativeHeight="251658241" behindDoc="0" locked="0" layoutInCell="1" allowOverlap="1" wp14:anchorId="7493795E" wp14:editId="2AEEB0F0">
                <wp:simplePos x="0" y="0"/>
                <wp:positionH relativeFrom="column">
                  <wp:posOffset>0</wp:posOffset>
                </wp:positionH>
                <wp:positionV relativeFrom="paragraph">
                  <wp:posOffset>220189</wp:posOffset>
                </wp:positionV>
                <wp:extent cx="5948045" cy="0"/>
                <wp:effectExtent l="0" t="19050" r="33655" b="19050"/>
                <wp:wrapNone/>
                <wp:docPr id="1154860467"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CC25052">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7.35pt" to="468.35pt,17.35pt" w14:anchorId="4BBD5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">
                <v:stroke joinstyle="miter"/>
              </v:line>
            </w:pict>
          </mc:Fallback>
        </mc:AlternateContent>
      </w:r>
    </w:p>
    <w:p w14:paraId="23D65C60" w14:textId="3BE9266F" w:rsidR="00156E26" w:rsidRPr="00B6750F" w:rsidRDefault="00D419B4" w:rsidP="001826E2">
      <w:pPr>
        <w:pStyle w:val="Heading4"/>
      </w:pPr>
      <w:r w:rsidRPr="00B6750F">
        <w:t>2. How do you keep up to date with this part of your scope of practice?</w:t>
      </w:r>
    </w:p>
    <w:p w14:paraId="5C7F9933" w14:textId="77777777" w:rsidR="00D419B4" w:rsidRPr="00B6750F" w:rsidRDefault="00D419B4" w:rsidP="00D419B4">
      <w:pPr>
        <w:rPr>
          <w:i/>
          <w:iCs/>
        </w:rPr>
      </w:pPr>
      <w:r w:rsidRPr="00B6750F">
        <w:rPr>
          <w:i/>
          <w:iCs/>
        </w:rPr>
        <w:t xml:space="preserve">Discuss what CPD you have done since your last review that is relevant to your extended role, what you've learned as a result, and how you implemented that new learning into your role. You may illustrate with anonymised examples or case-based discussions. </w:t>
      </w:r>
    </w:p>
    <w:p w14:paraId="0754CFFC" w14:textId="136898CC" w:rsidR="00C01EA8" w:rsidRPr="00B6750F" w:rsidRDefault="00C01EA8" w:rsidP="001826E2">
      <w:pPr>
        <w:pStyle w:val="BodyRCGP"/>
      </w:pPr>
    </w:p>
    <w:p w14:paraId="18686B55" w14:textId="214551C2" w:rsidR="00DD25D4" w:rsidRDefault="00DD25D4" w:rsidP="001826E2">
      <w:pPr>
        <w:pStyle w:val="Heading4"/>
      </w:pPr>
      <w:r>
        <w:rPr>
          <w:noProof/>
        </w:rPr>
        <mc:AlternateContent>
          <mc:Choice Requires="wps">
            <w:drawing>
              <wp:anchor distT="0" distB="0" distL="114300" distR="114300" simplePos="0" relativeHeight="251658242" behindDoc="0" locked="0" layoutInCell="1" allowOverlap="1" wp14:anchorId="13322D4F" wp14:editId="45EB3324">
                <wp:simplePos x="0" y="0"/>
                <wp:positionH relativeFrom="column">
                  <wp:posOffset>0</wp:posOffset>
                </wp:positionH>
                <wp:positionV relativeFrom="paragraph">
                  <wp:posOffset>117547</wp:posOffset>
                </wp:positionV>
                <wp:extent cx="5948045" cy="0"/>
                <wp:effectExtent l="0" t="19050" r="33655" b="19050"/>
                <wp:wrapNone/>
                <wp:docPr id="315080746"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6598DE74">
              <v:line id="Straight Connector 1"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9.25pt" to="468.35pt,9.25pt" w14:anchorId="4601B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">
                <v:stroke joinstyle="miter"/>
              </v:line>
            </w:pict>
          </mc:Fallback>
        </mc:AlternateContent>
      </w:r>
    </w:p>
    <w:p w14:paraId="5BBBB004" w14:textId="6BD3392D" w:rsidR="00156E26" w:rsidRPr="00B6750F" w:rsidRDefault="00D419B4" w:rsidP="001826E2">
      <w:pPr>
        <w:pStyle w:val="Heading4"/>
      </w:pPr>
      <w:r w:rsidRPr="00B6750F">
        <w:t>3. What review have you done of this part of your scope of practice and what difference has it made?</w:t>
      </w:r>
    </w:p>
    <w:p w14:paraId="572E90D6" w14:textId="69484611" w:rsidR="00C01EA8" w:rsidRPr="00DD25D4" w:rsidRDefault="00D419B4" w:rsidP="00DD25D4">
      <w:pPr>
        <w:rPr>
          <w:i/>
          <w:iCs/>
        </w:rPr>
      </w:pPr>
      <w:r w:rsidRPr="00B6750F">
        <w:rPr>
          <w:i/>
          <w:iCs/>
        </w:rPr>
        <w:t>Consider how you can assure yourself that your performance in your GPwER role is effective and safe and what you've done to improve the quality of your work. How successful have those changes been? Also, discuss any significant events and, if there have been any, what you learned and changed as a result.</w:t>
      </w:r>
    </w:p>
    <w:p w14:paraId="6CD1D2E4" w14:textId="6E1150E8" w:rsidR="00DD25D4" w:rsidRDefault="00DD25D4" w:rsidP="001826E2">
      <w:pPr>
        <w:pStyle w:val="Heading4"/>
      </w:pPr>
      <w:r>
        <w:rPr>
          <w:noProof/>
        </w:rPr>
        <mc:AlternateContent>
          <mc:Choice Requires="wps">
            <w:drawing>
              <wp:anchor distT="0" distB="0" distL="114300" distR="114300" simplePos="0" relativeHeight="251658243" behindDoc="0" locked="0" layoutInCell="1" allowOverlap="1" wp14:anchorId="4D6D89A5" wp14:editId="6AB739D0">
                <wp:simplePos x="0" y="0"/>
                <wp:positionH relativeFrom="column">
                  <wp:posOffset>0</wp:posOffset>
                </wp:positionH>
                <wp:positionV relativeFrom="paragraph">
                  <wp:posOffset>225748</wp:posOffset>
                </wp:positionV>
                <wp:extent cx="5948045" cy="0"/>
                <wp:effectExtent l="0" t="19050" r="33655" b="19050"/>
                <wp:wrapNone/>
                <wp:docPr id="1744304322"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AE56B16">
              <v:line id="Straight Connector 1"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7.8pt" to="468.35pt,17.8pt" w14:anchorId="10E87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">
                <v:stroke joinstyle="miter"/>
              </v:line>
            </w:pict>
          </mc:Fallback>
        </mc:AlternateContent>
      </w:r>
    </w:p>
    <w:p w14:paraId="30774DF1" w14:textId="71087F87" w:rsidR="00156E26" w:rsidRPr="00B6750F" w:rsidRDefault="00774AF3" w:rsidP="001826E2">
      <w:pPr>
        <w:pStyle w:val="Heading4"/>
      </w:pPr>
      <w:r w:rsidRPr="00B6750F">
        <w:t xml:space="preserve">4. What feedback have you received on this part of your scope of practice and what difference has it made? </w:t>
      </w:r>
    </w:p>
    <w:p w14:paraId="066226CF" w14:textId="77777777" w:rsidR="009503EE" w:rsidRPr="00B6750F" w:rsidRDefault="009503EE" w:rsidP="009503EE">
      <w:pPr>
        <w:rPr>
          <w:i/>
          <w:iCs/>
        </w:rPr>
      </w:pPr>
      <w:r w:rsidRPr="00B6750F">
        <w:rPr>
          <w:i/>
          <w:iCs/>
        </w:rPr>
        <w:t>Include and reflect on any feedback you personally solicited about your performance in this role, whether from patients or colleagues as well as any unsolicited feedback you received. Discuss what you learned and changed as a result.</w:t>
      </w:r>
    </w:p>
    <w:p w14:paraId="7E7781F3" w14:textId="77777777" w:rsidR="009503EE" w:rsidRPr="00B6750F" w:rsidRDefault="009503EE" w:rsidP="009503EE">
      <w:pPr>
        <w:rPr>
          <w:i/>
          <w:iCs/>
        </w:rPr>
      </w:pPr>
    </w:p>
    <w:p w14:paraId="49C154AB" w14:textId="77777777" w:rsidR="009503EE" w:rsidRDefault="009503EE" w:rsidP="009503EE">
      <w:pPr>
        <w:rPr>
          <w:i/>
          <w:iCs/>
        </w:rPr>
      </w:pPr>
      <w:r w:rsidRPr="00B6750F">
        <w:rPr>
          <w:i/>
          <w:iCs/>
        </w:rPr>
        <w:t>We recommend you collect patient feedback, and reflect on that feedback, on your extended role at least once per revalidation cycle. You could also check with your responsible officer or appraiser whether this feedback can be included in your survey for revalidation purposes, or if they'd like to see a separate survey of these patients.</w:t>
      </w:r>
    </w:p>
    <w:p w14:paraId="50FDAD13" w14:textId="5641C6D4" w:rsidR="00E85BE4" w:rsidRPr="00B6750F" w:rsidRDefault="00E85BE4" w:rsidP="001826E2">
      <w:pPr>
        <w:pStyle w:val="BodyRCGP"/>
      </w:pPr>
    </w:p>
    <w:p w14:paraId="1E8A938C" w14:textId="3475A7D4" w:rsidR="00DD25D4" w:rsidRDefault="00DD25D4" w:rsidP="001826E2">
      <w:pPr>
        <w:rPr>
          <w:b/>
          <w:bCs/>
          <w:color w:val="002B5C" w:themeColor="text1"/>
          <w:sz w:val="28"/>
          <w:szCs w:val="44"/>
        </w:rPr>
      </w:pPr>
      <w:r>
        <w:rPr>
          <w:noProof/>
        </w:rPr>
        <mc:AlternateContent>
          <mc:Choice Requires="wps">
            <w:drawing>
              <wp:anchor distT="0" distB="0" distL="114300" distR="114300" simplePos="0" relativeHeight="251658244" behindDoc="0" locked="0" layoutInCell="1" allowOverlap="1" wp14:anchorId="77A89794" wp14:editId="609BF9F3">
                <wp:simplePos x="0" y="0"/>
                <wp:positionH relativeFrom="column">
                  <wp:posOffset>0</wp:posOffset>
                </wp:positionH>
                <wp:positionV relativeFrom="paragraph">
                  <wp:posOffset>76835</wp:posOffset>
                </wp:positionV>
                <wp:extent cx="5948045" cy="0"/>
                <wp:effectExtent l="0" t="19050" r="33655" b="19050"/>
                <wp:wrapNone/>
                <wp:docPr id="456320220"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6CDD6335">
              <v:line id="Straight Connector 1"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6.05pt" to="468.35pt,6.05pt" w14:anchorId="55BB4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">
                <v:stroke joinstyle="miter"/>
              </v:line>
            </w:pict>
          </mc:Fallback>
        </mc:AlternateContent>
      </w:r>
    </w:p>
    <w:p w14:paraId="2EE58F57" w14:textId="534BD080" w:rsidR="007174AE" w:rsidRPr="00B6750F" w:rsidRDefault="009503EE" w:rsidP="001826E2">
      <w:pPr>
        <w:rPr>
          <w:b/>
          <w:bCs/>
          <w:color w:val="002B5C" w:themeColor="text1"/>
          <w:sz w:val="28"/>
          <w:szCs w:val="44"/>
        </w:rPr>
      </w:pPr>
      <w:r w:rsidRPr="00B6750F">
        <w:rPr>
          <w:b/>
          <w:bCs/>
          <w:color w:val="002B5C" w:themeColor="text1"/>
          <w:sz w:val="28"/>
          <w:szCs w:val="44"/>
        </w:rPr>
        <w:t xml:space="preserve">5. What quality improvement activities </w:t>
      </w:r>
      <w:r w:rsidR="00F2155D" w:rsidRPr="00B6750F">
        <w:rPr>
          <w:b/>
          <w:bCs/>
          <w:color w:val="002B5C" w:themeColor="text1"/>
          <w:sz w:val="28"/>
          <w:szCs w:val="44"/>
        </w:rPr>
        <w:t>have you undertaken in this role?</w:t>
      </w:r>
    </w:p>
    <w:p w14:paraId="4D66D7E6" w14:textId="14B4F13D" w:rsidR="007F1FCD" w:rsidRPr="00B6750F" w:rsidRDefault="007F1FCD" w:rsidP="007F1FCD">
      <w:pPr>
        <w:rPr>
          <w:i/>
          <w:iCs/>
        </w:rPr>
      </w:pPr>
      <w:r w:rsidRPr="00B6750F">
        <w:rPr>
          <w:i/>
          <w:iCs/>
        </w:rPr>
        <w:t xml:space="preserve">Generally, this will be an audit or a consecutive and representative sample of outcomes audit. Check if there is an annual requirement for an audit as part of your contract of employment for the role. </w:t>
      </w:r>
      <w:r w:rsidR="00DD25D4">
        <w:rPr>
          <w:i/>
          <w:iCs/>
        </w:rPr>
        <w:br/>
      </w:r>
    </w:p>
    <w:p w14:paraId="135B70F1" w14:textId="6FDBD4F9" w:rsidR="00F2155D" w:rsidRPr="00B6750F" w:rsidRDefault="00DD25D4" w:rsidP="001826E2">
      <w:r>
        <w:rPr>
          <w:noProof/>
        </w:rPr>
        <mc:AlternateContent>
          <mc:Choice Requires="wps">
            <w:drawing>
              <wp:anchor distT="0" distB="0" distL="114300" distR="114300" simplePos="0" relativeHeight="251658245" behindDoc="0" locked="0" layoutInCell="1" allowOverlap="1" wp14:anchorId="5F863DA8" wp14:editId="78E6AED4">
                <wp:simplePos x="0" y="0"/>
                <wp:positionH relativeFrom="column">
                  <wp:posOffset>0</wp:posOffset>
                </wp:positionH>
                <wp:positionV relativeFrom="paragraph">
                  <wp:posOffset>26275</wp:posOffset>
                </wp:positionV>
                <wp:extent cx="5948054" cy="0"/>
                <wp:effectExtent l="0" t="19050" r="33655" b="19050"/>
                <wp:wrapNone/>
                <wp:docPr id="1128919619"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793A64CE">
              <v:line id="Straight Connector 1"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2.05pt" to="468.35pt,2.05pt" w14:anchorId="7B925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">
                <v:stroke joinstyle="miter"/>
              </v:line>
            </w:pict>
          </mc:Fallback>
        </mc:AlternateContent>
      </w:r>
    </w:p>
    <w:p w14:paraId="479ECD88" w14:textId="218C7CEA" w:rsidR="002646B8" w:rsidRPr="00B6750F" w:rsidRDefault="002646B8" w:rsidP="002646B8">
      <w:pPr>
        <w:rPr>
          <w:b/>
          <w:bCs/>
          <w:color w:val="002B5C" w:themeColor="text1"/>
          <w:sz w:val="28"/>
          <w:szCs w:val="44"/>
        </w:rPr>
      </w:pPr>
      <w:r w:rsidRPr="00B6750F">
        <w:rPr>
          <w:b/>
          <w:bCs/>
          <w:color w:val="002B5C" w:themeColor="text1"/>
          <w:sz w:val="28"/>
          <w:szCs w:val="44"/>
        </w:rPr>
        <w:t>6. Have you reflected on governance and patient safety arrangements?</w:t>
      </w:r>
    </w:p>
    <w:p w14:paraId="323FA962" w14:textId="77777777" w:rsidR="002646B8" w:rsidRPr="00B6750F" w:rsidRDefault="002646B8" w:rsidP="002646B8">
      <w:pPr>
        <w:rPr>
          <w:i/>
          <w:iCs/>
        </w:rPr>
      </w:pPr>
      <w:r w:rsidRPr="00B6750F">
        <w:rPr>
          <w:i/>
          <w:iCs/>
        </w:rPr>
        <w:t xml:space="preserve">Governance arrangements for the role should be agreed and assured with the organisation employing you to provide your extended role and your responsible officer will want to be assured that you are practising safely in all your roles. Reflect on these arrangements to ensure that patients are not put at risk by the environment within which you're working and that you're meeting all appropriate regulatory standards. </w:t>
      </w:r>
    </w:p>
    <w:p w14:paraId="4F51D94F" w14:textId="77777777" w:rsidR="002646B8" w:rsidRPr="00B6750F" w:rsidRDefault="002646B8" w:rsidP="002646B8">
      <w:pPr>
        <w:rPr>
          <w:i/>
          <w:iCs/>
        </w:rPr>
      </w:pPr>
    </w:p>
    <w:p w14:paraId="120A9B32" w14:textId="77777777" w:rsidR="002646B8" w:rsidRPr="00B6750F" w:rsidRDefault="002646B8" w:rsidP="002646B8">
      <w:pPr>
        <w:rPr>
          <w:i/>
          <w:iCs/>
        </w:rPr>
      </w:pPr>
      <w:r w:rsidRPr="00B6750F">
        <w:rPr>
          <w:i/>
          <w:iCs/>
        </w:rPr>
        <w:t xml:space="preserve">You should be able to demonstrate that you are maintaining a high standard of care, engaging in CPD, and providing effective and safe services. </w:t>
      </w:r>
    </w:p>
    <w:p w14:paraId="3BF08B6E" w14:textId="2A9FB6E0" w:rsidR="002646B8" w:rsidRPr="00B6750F" w:rsidRDefault="00DD25D4" w:rsidP="002646B8">
      <w:r>
        <w:rPr>
          <w:noProof/>
        </w:rPr>
        <mc:AlternateContent>
          <mc:Choice Requires="wps">
            <w:drawing>
              <wp:anchor distT="0" distB="0" distL="114300" distR="114300" simplePos="0" relativeHeight="251658246" behindDoc="0" locked="0" layoutInCell="1" allowOverlap="1" wp14:anchorId="4C37889D" wp14:editId="5F0ED87B">
                <wp:simplePos x="0" y="0"/>
                <wp:positionH relativeFrom="column">
                  <wp:posOffset>0</wp:posOffset>
                </wp:positionH>
                <wp:positionV relativeFrom="paragraph">
                  <wp:posOffset>197893</wp:posOffset>
                </wp:positionV>
                <wp:extent cx="5948054" cy="0"/>
                <wp:effectExtent l="0" t="19050" r="33655" b="19050"/>
                <wp:wrapNone/>
                <wp:docPr id="1154936661"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15F048D1">
              <v:line id="Straight Connector 1"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5.6pt" to="468.35pt,15.6pt" w14:anchorId="691E7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">
                <v:stroke joinstyle="miter"/>
              </v:line>
            </w:pict>
          </mc:Fallback>
        </mc:AlternateContent>
      </w:r>
    </w:p>
    <w:p w14:paraId="2D3F8443" w14:textId="77777777" w:rsidR="00DD25D4" w:rsidRDefault="00DD25D4" w:rsidP="002646B8">
      <w:pPr>
        <w:rPr>
          <w:b/>
          <w:bCs/>
          <w:color w:val="002B5C" w:themeColor="text1"/>
          <w:sz w:val="28"/>
          <w:szCs w:val="44"/>
        </w:rPr>
      </w:pPr>
    </w:p>
    <w:p w14:paraId="1621D2A1" w14:textId="44CDFBBE" w:rsidR="002646B8" w:rsidRPr="00B6750F" w:rsidRDefault="002646B8" w:rsidP="002646B8">
      <w:pPr>
        <w:rPr>
          <w:b/>
          <w:bCs/>
          <w:color w:val="002B5C" w:themeColor="text1"/>
          <w:sz w:val="28"/>
          <w:szCs w:val="44"/>
        </w:rPr>
      </w:pPr>
      <w:r w:rsidRPr="00B6750F">
        <w:rPr>
          <w:b/>
          <w:bCs/>
          <w:color w:val="002B5C" w:themeColor="text1"/>
          <w:sz w:val="28"/>
          <w:szCs w:val="44"/>
        </w:rPr>
        <w:t>7. Are you undertaking a low volume or restricted scope of work?</w:t>
      </w:r>
    </w:p>
    <w:p w14:paraId="2A9A31E6" w14:textId="77777777" w:rsidR="002646B8" w:rsidRPr="00B6750F" w:rsidRDefault="002646B8" w:rsidP="002646B8">
      <w:pPr>
        <w:rPr>
          <w:i/>
          <w:iCs/>
        </w:rPr>
      </w:pPr>
      <w:r w:rsidRPr="00B6750F">
        <w:rPr>
          <w:i/>
          <w:iCs/>
        </w:rPr>
        <w:t>If an extended role forms a very limited part of your scope of practice, you have the option of using the Academy of Medical Royal Colleges </w:t>
      </w:r>
      <w:hyperlink r:id="rId11">
        <w:r w:rsidRPr="00B6750F">
          <w:rPr>
            <w:rStyle w:val="Hyperlink"/>
            <w:i/>
            <w:iCs/>
          </w:rPr>
          <w:t>'factors for consideration' template (external PDF)</w:t>
        </w:r>
      </w:hyperlink>
      <w:r w:rsidRPr="00B6750F">
        <w:rPr>
          <w:i/>
          <w:iCs/>
        </w:rPr>
        <w:t xml:space="preserve"> to help demonstrate that you remain safe, competent and up-to-date in this field of work. </w:t>
      </w:r>
    </w:p>
    <w:p w14:paraId="7878FC00" w14:textId="77777777" w:rsidR="002646B8" w:rsidRPr="00B6750F" w:rsidRDefault="002646B8" w:rsidP="002646B8">
      <w:pPr>
        <w:rPr>
          <w:i/>
          <w:iCs/>
        </w:rPr>
      </w:pPr>
    </w:p>
    <w:p w14:paraId="546875B9" w14:textId="77777777" w:rsidR="002646B8" w:rsidRDefault="002646B8" w:rsidP="002646B8">
      <w:pPr>
        <w:rPr>
          <w:i/>
          <w:iCs/>
        </w:rPr>
      </w:pPr>
      <w:r w:rsidRPr="00B6750F">
        <w:rPr>
          <w:i/>
          <w:iCs/>
        </w:rPr>
        <w:t xml:space="preserve">Alternatively, if you've done fewer than forty sessions of NHS general practice and your extended role this appraisal year has been </w:t>
      </w:r>
      <w:proofErr w:type="gramStart"/>
      <w:r w:rsidRPr="00B6750F">
        <w:rPr>
          <w:i/>
          <w:iCs/>
        </w:rPr>
        <w:t>the majority of</w:t>
      </w:r>
      <w:proofErr w:type="gramEnd"/>
      <w:r w:rsidRPr="00B6750F">
        <w:rPr>
          <w:i/>
          <w:iCs/>
        </w:rPr>
        <w:t xml:space="preserve"> your work, use the template to describe how you are maintaining your competence to be able to provide undifferentiated general practice.</w:t>
      </w:r>
    </w:p>
    <w:p w14:paraId="098DC58E" w14:textId="77777777" w:rsidR="00AF6395" w:rsidRDefault="00AF6395" w:rsidP="002646B8">
      <w:pPr>
        <w:rPr>
          <w:i/>
          <w:iCs/>
        </w:rPr>
      </w:pPr>
    </w:p>
    <w:p w14:paraId="208465E7" w14:textId="5467C34F" w:rsidR="00AF6395" w:rsidRDefault="00776ABB" w:rsidP="002646B8">
      <w:pPr>
        <w:rPr>
          <w:i/>
          <w:iCs/>
        </w:rPr>
      </w:pPr>
      <w:r>
        <w:rPr>
          <w:i/>
          <w:iCs/>
        </w:rPr>
        <w:t xml:space="preserve">Make sure you're </w:t>
      </w:r>
      <w:r w:rsidR="00D662CF">
        <w:rPr>
          <w:i/>
          <w:iCs/>
        </w:rPr>
        <w:t>CPD over the revalidation cycle covers the whole of your scope of practice</w:t>
      </w:r>
      <w:r w:rsidR="00B41AAE">
        <w:rPr>
          <w:i/>
          <w:iCs/>
        </w:rPr>
        <w:t>.</w:t>
      </w:r>
      <w:r w:rsidR="00D662CF">
        <w:rPr>
          <w:i/>
          <w:iCs/>
        </w:rPr>
        <w:t xml:space="preserve"> </w:t>
      </w:r>
      <w:r w:rsidR="00B41AAE">
        <w:rPr>
          <w:i/>
          <w:iCs/>
        </w:rPr>
        <w:t>Providing</w:t>
      </w:r>
      <w:r w:rsidR="0058170F">
        <w:rPr>
          <w:i/>
          <w:iCs/>
        </w:rPr>
        <w:t xml:space="preserve"> you're doing some undifferentiated primary care that means </w:t>
      </w:r>
      <w:r w:rsidR="00B41AAE">
        <w:rPr>
          <w:i/>
          <w:iCs/>
        </w:rPr>
        <w:t>ensuring your learning stretches across the GP curriculum over the five-year revalidation cycle.</w:t>
      </w:r>
      <w:r w:rsidR="0058170F">
        <w:rPr>
          <w:i/>
          <w:iCs/>
        </w:rPr>
        <w:t xml:space="preserve"> </w:t>
      </w:r>
    </w:p>
    <w:p w14:paraId="7059963D" w14:textId="77777777" w:rsidR="008D0E3A" w:rsidRDefault="008D0E3A" w:rsidP="002646B8">
      <w:pPr>
        <w:rPr>
          <w:i/>
          <w:iCs/>
        </w:rPr>
      </w:pPr>
    </w:p>
    <w:p w14:paraId="19A36E98" w14:textId="0075112A" w:rsidR="008D0E3A" w:rsidRPr="00B6750F" w:rsidRDefault="000B0A55" w:rsidP="002646B8">
      <w:pPr>
        <w:rPr>
          <w:i/>
          <w:iCs/>
        </w:rPr>
      </w:pPr>
      <w:r>
        <w:rPr>
          <w:i/>
          <w:iCs/>
        </w:rPr>
        <w:t xml:space="preserve">Use this section to consider the scope of your extended role and whether </w:t>
      </w:r>
      <w:r w:rsidR="005120EF">
        <w:rPr>
          <w:i/>
          <w:iCs/>
        </w:rPr>
        <w:t>the GPwER title is still applicable. F</w:t>
      </w:r>
      <w:r w:rsidRPr="000B0A55">
        <w:rPr>
          <w:i/>
          <w:iCs/>
        </w:rPr>
        <w:t xml:space="preserve">or a GP to describe themselves as a GPwER, their clinical activity in general practice should be maintained. One key distinction between a GPwER and a doctor in a non-GP specialty is that a </w:t>
      </w:r>
      <w:proofErr w:type="spellStart"/>
      <w:r w:rsidRPr="000B0A55">
        <w:rPr>
          <w:i/>
          <w:iCs/>
        </w:rPr>
        <w:t>GPwER’s</w:t>
      </w:r>
      <w:proofErr w:type="spellEnd"/>
      <w:r w:rsidRPr="000B0A55">
        <w:rPr>
          <w:i/>
          <w:iCs/>
        </w:rPr>
        <w:t xml:space="preserve"> management of the patient extends beyond the medical model, and as a GP they bring important additional skills in practising holistically and dealing with complexity and uncertainty to these roles.</w:t>
      </w:r>
    </w:p>
    <w:p w14:paraId="1925B5E1" w14:textId="5793C6F7" w:rsidR="007F1FCD" w:rsidRPr="00B6750F" w:rsidRDefault="00DD25D4" w:rsidP="001826E2">
      <w:r>
        <w:rPr>
          <w:noProof/>
        </w:rPr>
        <mc:AlternateContent>
          <mc:Choice Requires="wps">
            <w:drawing>
              <wp:anchor distT="0" distB="0" distL="114300" distR="114300" simplePos="0" relativeHeight="251658247" behindDoc="0" locked="0" layoutInCell="1" allowOverlap="1" wp14:anchorId="5B44DB3A" wp14:editId="40CA4180">
                <wp:simplePos x="0" y="0"/>
                <wp:positionH relativeFrom="column">
                  <wp:posOffset>0</wp:posOffset>
                </wp:positionH>
                <wp:positionV relativeFrom="paragraph">
                  <wp:posOffset>168515</wp:posOffset>
                </wp:positionV>
                <wp:extent cx="5948054" cy="0"/>
                <wp:effectExtent l="0" t="19050" r="33655" b="19050"/>
                <wp:wrapNone/>
                <wp:docPr id="153356663"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320B4C8">
              <v:line id="Straight Connector 1"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3.25pt" to="468.35pt,13.25pt" w14:anchorId="31333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">
                <v:stroke joinstyle="miter"/>
              </v:line>
            </w:pict>
          </mc:Fallback>
        </mc:AlternateContent>
      </w:r>
    </w:p>
    <w:p w14:paraId="6C445C37" w14:textId="77777777" w:rsidR="007174AE" w:rsidRDefault="007174AE" w:rsidP="001826E2"/>
    <w:p w14:paraId="759B056E" w14:textId="249A4FC0" w:rsidR="000974EE" w:rsidRPr="00A16D58" w:rsidRDefault="00491EFA" w:rsidP="001826E2">
      <w:pPr>
        <w:rPr>
          <w:b/>
          <w:bCs/>
          <w:color w:val="002B5C" w:themeColor="text1"/>
          <w:sz w:val="28"/>
          <w:szCs w:val="44"/>
        </w:rPr>
      </w:pPr>
      <w:r>
        <w:rPr>
          <w:b/>
          <w:bCs/>
          <w:color w:val="002B5C" w:themeColor="text1"/>
          <w:sz w:val="28"/>
          <w:szCs w:val="44"/>
        </w:rPr>
        <w:t xml:space="preserve">8. </w:t>
      </w:r>
      <w:r w:rsidR="000974EE" w:rsidRPr="00A16D58">
        <w:rPr>
          <w:b/>
          <w:bCs/>
          <w:color w:val="002B5C" w:themeColor="text1"/>
          <w:sz w:val="28"/>
          <w:szCs w:val="44"/>
        </w:rPr>
        <w:t xml:space="preserve">Summary and </w:t>
      </w:r>
      <w:r w:rsidR="00A16D58" w:rsidRPr="00A16D58">
        <w:rPr>
          <w:b/>
          <w:bCs/>
          <w:color w:val="002B5C" w:themeColor="text1"/>
          <w:sz w:val="28"/>
          <w:szCs w:val="44"/>
        </w:rPr>
        <w:t>s</w:t>
      </w:r>
      <w:r w:rsidR="000974EE" w:rsidRPr="00A16D58">
        <w:rPr>
          <w:b/>
          <w:bCs/>
          <w:color w:val="002B5C" w:themeColor="text1"/>
          <w:sz w:val="28"/>
          <w:szCs w:val="44"/>
        </w:rPr>
        <w:t xml:space="preserve">ign </w:t>
      </w:r>
      <w:r w:rsidR="00A16D58" w:rsidRPr="00A16D58">
        <w:rPr>
          <w:b/>
          <w:bCs/>
          <w:color w:val="002B5C" w:themeColor="text1"/>
          <w:sz w:val="28"/>
          <w:szCs w:val="44"/>
        </w:rPr>
        <w:t>o</w:t>
      </w:r>
      <w:r w:rsidR="000974EE" w:rsidRPr="00A16D58">
        <w:rPr>
          <w:b/>
          <w:bCs/>
          <w:color w:val="002B5C" w:themeColor="text1"/>
          <w:sz w:val="28"/>
          <w:szCs w:val="44"/>
        </w:rPr>
        <w:t>ff</w:t>
      </w:r>
    </w:p>
    <w:p w14:paraId="0B499000" w14:textId="22274018" w:rsidR="001A7DD4" w:rsidRPr="00D10832" w:rsidRDefault="00565BF3" w:rsidP="001826E2">
      <w:pPr>
        <w:rPr>
          <w:i/>
          <w:iCs/>
        </w:rPr>
      </w:pPr>
      <w:r w:rsidRPr="00D10832">
        <w:rPr>
          <w:i/>
          <w:iCs/>
        </w:rPr>
        <w:t xml:space="preserve">Complete this section </w:t>
      </w:r>
      <w:r w:rsidR="000006AC" w:rsidRPr="00D10832">
        <w:rPr>
          <w:i/>
          <w:iCs/>
        </w:rPr>
        <w:t xml:space="preserve">and add it to your annual appraisal portfolio. This should </w:t>
      </w:r>
      <w:r w:rsidR="00AA65B8" w:rsidRPr="00D10832">
        <w:rPr>
          <w:i/>
          <w:iCs/>
        </w:rPr>
        <w:t>assure your appraiser and responsible officer that</w:t>
      </w:r>
      <w:r w:rsidR="008C23E1" w:rsidRPr="00D10832">
        <w:rPr>
          <w:i/>
          <w:iCs/>
        </w:rPr>
        <w:t xml:space="preserve"> the governance arrangements in your extended role are robust and that </w:t>
      </w:r>
      <w:r w:rsidR="00D10832" w:rsidRPr="00D10832">
        <w:rPr>
          <w:i/>
          <w:iCs/>
        </w:rPr>
        <w:t xml:space="preserve">you’re reflecting on the role each year. </w:t>
      </w:r>
      <w:r w:rsidR="00AA65B8" w:rsidRPr="00D10832">
        <w:rPr>
          <w:i/>
          <w:iCs/>
        </w:rPr>
        <w:t xml:space="preserve"> </w:t>
      </w:r>
    </w:p>
    <w:p w14:paraId="68CEAF83" w14:textId="77777777" w:rsidR="00D10832" w:rsidRDefault="00D10832" w:rsidP="001826E2"/>
    <w:p w14:paraId="6D99AE67" w14:textId="782E3150" w:rsidR="001A7DD4" w:rsidRDefault="001A7DD4" w:rsidP="001826E2">
      <w:pPr>
        <w:rPr>
          <w:b/>
          <w:bCs/>
        </w:rPr>
      </w:pPr>
      <w:r w:rsidRPr="0AABA5DF">
        <w:rPr>
          <w:b/>
          <w:bCs/>
        </w:rPr>
        <w:t xml:space="preserve">Comments from </w:t>
      </w:r>
      <w:r w:rsidR="00A16D58" w:rsidRPr="0AABA5DF">
        <w:rPr>
          <w:b/>
          <w:bCs/>
        </w:rPr>
        <w:t>e</w:t>
      </w:r>
      <w:r w:rsidRPr="0AABA5DF">
        <w:rPr>
          <w:b/>
          <w:bCs/>
        </w:rPr>
        <w:t>mployer and</w:t>
      </w:r>
      <w:r w:rsidR="00DB2830">
        <w:rPr>
          <w:b/>
          <w:bCs/>
        </w:rPr>
        <w:t>/or</w:t>
      </w:r>
      <w:r w:rsidRPr="0AABA5DF">
        <w:rPr>
          <w:b/>
          <w:bCs/>
        </w:rPr>
        <w:t xml:space="preserve"> </w:t>
      </w:r>
      <w:r w:rsidR="00A16D58" w:rsidRPr="0AABA5DF">
        <w:rPr>
          <w:b/>
          <w:bCs/>
        </w:rPr>
        <w:t>c</w:t>
      </w:r>
      <w:r w:rsidRPr="0AABA5DF">
        <w:rPr>
          <w:b/>
          <w:bCs/>
        </w:rPr>
        <w:t xml:space="preserve">linical </w:t>
      </w:r>
      <w:r w:rsidR="00881BD8">
        <w:rPr>
          <w:b/>
          <w:bCs/>
        </w:rPr>
        <w:t>guide</w:t>
      </w:r>
    </w:p>
    <w:p w14:paraId="3833BB71" w14:textId="13743971" w:rsidR="00D10832" w:rsidRPr="007C0D1A" w:rsidRDefault="003C1FD3" w:rsidP="001826E2">
      <w:pPr>
        <w:rPr>
          <w:i/>
          <w:iCs/>
        </w:rPr>
      </w:pPr>
      <w:r w:rsidRPr="007C0D1A">
        <w:rPr>
          <w:i/>
          <w:iCs/>
        </w:rPr>
        <w:t xml:space="preserve">These are general comments and reflections on the </w:t>
      </w:r>
      <w:r w:rsidR="007C0D1A" w:rsidRPr="007C0D1A">
        <w:rPr>
          <w:i/>
          <w:iCs/>
        </w:rPr>
        <w:t>role since the last review.</w:t>
      </w:r>
      <w:r w:rsidR="1242899E" w:rsidRPr="5779ADF5">
        <w:rPr>
          <w:i/>
          <w:iCs/>
        </w:rPr>
        <w:t xml:space="preserve"> </w:t>
      </w:r>
      <w:r w:rsidR="005031DD" w:rsidRPr="005031DD">
        <w:rPr>
          <w:i/>
          <w:iCs/>
        </w:rPr>
        <w:t>This could be the output of an annual performance review, a statement of good standing from your Medical Director, clinical supervisor or outcomes from peer review audits signed and dated by your peer reviewer with their GMC number.</w:t>
      </w:r>
    </w:p>
    <w:p w14:paraId="4E53F389" w14:textId="77777777" w:rsidR="00A16D58" w:rsidRDefault="00A16D58" w:rsidP="001826E2"/>
    <w:p w14:paraId="3528B5BF" w14:textId="6B5E9C75" w:rsidR="00A16D58" w:rsidRDefault="00A16D58" w:rsidP="001826E2">
      <w:pPr>
        <w:rPr>
          <w:b/>
          <w:bCs/>
        </w:rPr>
      </w:pPr>
      <w:r w:rsidRPr="00D10832">
        <w:rPr>
          <w:b/>
          <w:bCs/>
        </w:rPr>
        <w:t>Comments from GPwER</w:t>
      </w:r>
    </w:p>
    <w:p w14:paraId="3441C0C1" w14:textId="378A9B86" w:rsidR="003C1FD3" w:rsidRPr="007C0D1A" w:rsidRDefault="007C0D1A" w:rsidP="001826E2">
      <w:pPr>
        <w:rPr>
          <w:i/>
          <w:iCs/>
        </w:rPr>
      </w:pPr>
      <w:r w:rsidRPr="007C0D1A">
        <w:rPr>
          <w:i/>
          <w:iCs/>
        </w:rPr>
        <w:t>These are general comments not already captured as well as overall comments on the role since the last review.</w:t>
      </w:r>
    </w:p>
    <w:p w14:paraId="047FBC90" w14:textId="77777777" w:rsidR="00A16D58" w:rsidRDefault="00A16D58" w:rsidP="001826E2"/>
    <w:p w14:paraId="250377CB" w14:textId="5A7438DE" w:rsidR="00A16D58" w:rsidRDefault="00A16D58" w:rsidP="001826E2">
      <w:pPr>
        <w:rPr>
          <w:b/>
          <w:bCs/>
        </w:rPr>
      </w:pPr>
      <w:r w:rsidRPr="00D10832">
        <w:rPr>
          <w:b/>
          <w:bCs/>
        </w:rPr>
        <w:t>Personal development themes</w:t>
      </w:r>
    </w:p>
    <w:p w14:paraId="7BABB976" w14:textId="2A3E3EB3" w:rsidR="003C1FD3" w:rsidRPr="00491EFA" w:rsidRDefault="003B5E4A" w:rsidP="64BB7799">
      <w:pPr>
        <w:rPr>
          <w:i/>
          <w:iCs/>
        </w:rPr>
      </w:pPr>
      <w:r w:rsidRPr="64BB7799">
        <w:rPr>
          <w:i/>
          <w:iCs/>
        </w:rPr>
        <w:lastRenderedPageBreak/>
        <w:t>Use the discussions so far to consider what goals you might want to include in your appraisal</w:t>
      </w:r>
      <w:r w:rsidR="00491EFA" w:rsidRPr="64BB7799">
        <w:rPr>
          <w:i/>
          <w:iCs/>
        </w:rPr>
        <w:t xml:space="preserve"> PDP from your extended role.</w:t>
      </w:r>
      <w:r w:rsidR="004F3673">
        <w:rPr>
          <w:i/>
          <w:iCs/>
        </w:rPr>
        <w:t xml:space="preserve"> </w:t>
      </w:r>
      <w:r w:rsidR="009B2D71">
        <w:rPr>
          <w:i/>
          <w:iCs/>
        </w:rPr>
        <w:t>Any agreed PDP aims that come from the discussions should be included here and in your appraisal portfolio.</w:t>
      </w:r>
    </w:p>
    <w:p w14:paraId="3AF3BAAC" w14:textId="77777777" w:rsidR="00A16D58" w:rsidRDefault="00A16D58" w:rsidP="001826E2"/>
    <w:p w14:paraId="330951E7" w14:textId="05F6D7B6" w:rsidR="00A16D58" w:rsidRPr="00D10832" w:rsidRDefault="00A16D58" w:rsidP="001826E2">
      <w:pPr>
        <w:rPr>
          <w:b/>
          <w:bCs/>
        </w:rPr>
      </w:pPr>
      <w:r w:rsidRPr="00D10832">
        <w:rPr>
          <w:b/>
          <w:bCs/>
        </w:rPr>
        <w:t>Sign Off</w:t>
      </w:r>
      <w:r w:rsidR="003C1FD3">
        <w:rPr>
          <w:b/>
          <w:bCs/>
        </w:rPr>
        <w:t>:</w:t>
      </w:r>
    </w:p>
    <w:p w14:paraId="7089D0EF" w14:textId="77777777" w:rsidR="00A16D58" w:rsidRDefault="00A16D58" w:rsidP="001826E2"/>
    <w:p w14:paraId="050741B5" w14:textId="69BE0DB3" w:rsidR="00A16D58" w:rsidRPr="00D10832" w:rsidRDefault="00A16D58" w:rsidP="001826E2">
      <w:pPr>
        <w:rPr>
          <w:b/>
          <w:bCs/>
        </w:rPr>
      </w:pPr>
      <w:r w:rsidRPr="00D10832">
        <w:rPr>
          <w:b/>
          <w:bCs/>
        </w:rPr>
        <w:t>Date</w:t>
      </w:r>
      <w:r w:rsidR="003C1FD3">
        <w:rPr>
          <w:b/>
          <w:bCs/>
        </w:rPr>
        <w:t>:</w:t>
      </w:r>
    </w:p>
    <w:p w14:paraId="2FA645AC" w14:textId="77777777" w:rsidR="006B48B9" w:rsidRDefault="006B48B9" w:rsidP="006B48B9">
      <w:pPr>
        <w:pStyle w:val="BodyRCGP"/>
      </w:pPr>
    </w:p>
    <w:p w14:paraId="14A3F0B0" w14:textId="5C587D11" w:rsidR="00BF6504" w:rsidRDefault="00BF6504" w:rsidP="006B48B9">
      <w:pPr>
        <w:pStyle w:val="BodyRCGP"/>
      </w:pPr>
      <w:r>
        <w:rPr>
          <w:noProof/>
        </w:rPr>
        <mc:AlternateContent>
          <mc:Choice Requires="wps">
            <w:drawing>
              <wp:anchor distT="0" distB="0" distL="114300" distR="114300" simplePos="0" relativeHeight="251658249" behindDoc="0" locked="0" layoutInCell="1" allowOverlap="1" wp14:anchorId="49C2DAEE" wp14:editId="5355A990">
                <wp:simplePos x="0" y="0"/>
                <wp:positionH relativeFrom="column">
                  <wp:posOffset>0</wp:posOffset>
                </wp:positionH>
                <wp:positionV relativeFrom="paragraph">
                  <wp:posOffset>18415</wp:posOffset>
                </wp:positionV>
                <wp:extent cx="5948054" cy="0"/>
                <wp:effectExtent l="0" t="19050" r="33655" b="19050"/>
                <wp:wrapNone/>
                <wp:docPr id="13066069"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873A5C0">
              <v:line id="Straight Connector 1" style="position:absolute;z-index:251660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45pt" to="468.35pt,1.45pt" w14:anchorId="1D23A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">
                <v:stroke joinstyle="miter"/>
              </v:line>
            </w:pict>
          </mc:Fallback>
        </mc:AlternateContent>
      </w:r>
    </w:p>
    <w:p w14:paraId="3E705D93" w14:textId="77777777" w:rsidR="000974EE" w:rsidRPr="00B6750F" w:rsidRDefault="000974EE" w:rsidP="000974EE">
      <w:pPr>
        <w:pStyle w:val="Heading4"/>
      </w:pPr>
      <w:r w:rsidRPr="00B6750F">
        <w:t>Where to go for further support</w:t>
      </w:r>
    </w:p>
    <w:p w14:paraId="77C29436" w14:textId="77777777" w:rsidR="000974EE" w:rsidRPr="00B6750F" w:rsidRDefault="000974EE" w:rsidP="000974EE">
      <w:pPr>
        <w:pStyle w:val="BodyRCGP"/>
      </w:pPr>
      <w:r w:rsidRPr="00B6750F">
        <w:rPr>
          <w:rStyle w:val="BodyRCGPChar"/>
          <w:szCs w:val="22"/>
        </w:rPr>
        <w:t>Your appraiser, responsible officer, or their appraisal team should be able to help you with anything related to your appraisal and revalidation requirements. They're best placed</w:t>
      </w:r>
      <w:r w:rsidRPr="00B6750F">
        <w:t xml:space="preserve"> to advise on your specific circumstances.</w:t>
      </w:r>
    </w:p>
    <w:p w14:paraId="7EBCC437" w14:textId="77777777" w:rsidR="000974EE" w:rsidRPr="00B6750F" w:rsidRDefault="000974EE" w:rsidP="000974EE">
      <w:pPr>
        <w:pStyle w:val="BodyRCGP"/>
      </w:pPr>
    </w:p>
    <w:p w14:paraId="2AC061B3" w14:textId="77777777" w:rsidR="000974EE" w:rsidRPr="00B6750F" w:rsidRDefault="000974EE" w:rsidP="000974EE">
      <w:pPr>
        <w:pStyle w:val="BodyRCGP"/>
      </w:pPr>
      <w:r w:rsidRPr="00B6750F">
        <w:t xml:space="preserve">The College also has </w:t>
      </w:r>
      <w:proofErr w:type="gramStart"/>
      <w:r w:rsidRPr="00B6750F">
        <w:t>a number of</w:t>
      </w:r>
      <w:proofErr w:type="gramEnd"/>
      <w:r w:rsidRPr="00B6750F">
        <w:t xml:space="preserve"> resources designed to help with your extended role:</w:t>
      </w:r>
    </w:p>
    <w:p w14:paraId="3170E346" w14:textId="77777777" w:rsidR="000974EE" w:rsidRPr="00B6750F" w:rsidRDefault="000974EE" w:rsidP="000974EE">
      <w:pPr>
        <w:pStyle w:val="BodyRCGP"/>
        <w:numPr>
          <w:ilvl w:val="0"/>
          <w:numId w:val="1"/>
        </w:numPr>
      </w:pPr>
      <w:r w:rsidRPr="00B6750F">
        <w:t xml:space="preserve">Our </w:t>
      </w:r>
      <w:hyperlink r:id="rId12" w:history="1">
        <w:r w:rsidRPr="00B6750F">
          <w:rPr>
            <w:rStyle w:val="Hyperlink"/>
          </w:rPr>
          <w:t>Guide to GP clinical extended roles</w:t>
        </w:r>
      </w:hyperlink>
      <w:r w:rsidRPr="00B6750F">
        <w:t xml:space="preserve"> provides an overview of how to develop, maintain, and practice safely in any extended role. </w:t>
      </w:r>
    </w:p>
    <w:p w14:paraId="52CBC6B3" w14:textId="77777777" w:rsidR="000974EE" w:rsidRPr="00B6750F" w:rsidRDefault="000974EE" w:rsidP="000974EE">
      <w:pPr>
        <w:pStyle w:val="BodyRCGP"/>
        <w:numPr>
          <w:ilvl w:val="0"/>
          <w:numId w:val="1"/>
        </w:numPr>
      </w:pPr>
      <w:r w:rsidRPr="00B6750F">
        <w:t xml:space="preserve">We also have </w:t>
      </w:r>
      <w:hyperlink r:id="rId13" w:history="1">
        <w:r w:rsidRPr="00B6750F">
          <w:rPr>
            <w:rStyle w:val="Hyperlink"/>
          </w:rPr>
          <w:t>topic specific GPwER frameworks</w:t>
        </w:r>
      </w:hyperlink>
      <w:r w:rsidRPr="00B6750F">
        <w:t xml:space="preserve"> on our website.</w:t>
      </w:r>
    </w:p>
    <w:p w14:paraId="6E92ABCC" w14:textId="77777777" w:rsidR="000974EE" w:rsidRPr="00B6750F" w:rsidRDefault="000974EE" w:rsidP="000974EE">
      <w:pPr>
        <w:pStyle w:val="BodyRCGP"/>
        <w:numPr>
          <w:ilvl w:val="0"/>
          <w:numId w:val="1"/>
        </w:numPr>
      </w:pPr>
      <w:r w:rsidRPr="00B6750F">
        <w:t xml:space="preserve">Our </w:t>
      </w:r>
      <w:hyperlink r:id="rId14" w:history="1">
        <w:r w:rsidRPr="00B6750F">
          <w:rPr>
            <w:rStyle w:val="Hyperlink"/>
          </w:rPr>
          <w:t>Guide to your appraisal</w:t>
        </w:r>
      </w:hyperlink>
      <w:r w:rsidRPr="00B6750F">
        <w:t xml:space="preserve"> outlines what's needed for appraisal and revalidation and our </w:t>
      </w:r>
      <w:hyperlink r:id="rId15" w:history="1">
        <w:r w:rsidRPr="00B6750F">
          <w:rPr>
            <w:rStyle w:val="Hyperlink"/>
          </w:rPr>
          <w:t>appraisal deep dive</w:t>
        </w:r>
      </w:hyperlink>
      <w:r w:rsidRPr="00B6750F">
        <w:t xml:space="preserve"> gives in depth guidance on navigating the appraisal process, whatever your scope of work. </w:t>
      </w:r>
    </w:p>
    <w:p w14:paraId="0BD5AB19" w14:textId="77777777" w:rsidR="000974EE" w:rsidRDefault="000974EE" w:rsidP="000974EE">
      <w:pPr>
        <w:pStyle w:val="BodyRCGP"/>
        <w:numPr>
          <w:ilvl w:val="0"/>
          <w:numId w:val="1"/>
        </w:numPr>
      </w:pPr>
      <w:r w:rsidRPr="00B6750F">
        <w:t xml:space="preserve">If you can't find the information you need, contact prorfessionalstandards@rcgp.org.uk </w:t>
      </w:r>
    </w:p>
    <w:p w14:paraId="11DCED1F" w14:textId="3B330814" w:rsidR="00BF6504" w:rsidRDefault="00BF6504" w:rsidP="006B48B9">
      <w:pPr>
        <w:pStyle w:val="BodyRCGP"/>
      </w:pPr>
    </w:p>
    <w:p w14:paraId="2C37E1ED" w14:textId="77777777" w:rsidR="00BF6504" w:rsidRDefault="00BF6504" w:rsidP="006B48B9">
      <w:pPr>
        <w:pStyle w:val="BodyRCGP"/>
      </w:pPr>
    </w:p>
    <w:p w14:paraId="3161DBB8" w14:textId="123701AE" w:rsidR="00F7792A" w:rsidRDefault="00F7792A" w:rsidP="006B48B9">
      <w:pPr>
        <w:pStyle w:val="BodyRCGP"/>
      </w:pPr>
      <w:r>
        <w:rPr>
          <w:noProof/>
        </w:rPr>
        <mc:AlternateContent>
          <mc:Choice Requires="wps">
            <w:drawing>
              <wp:anchor distT="0" distB="0" distL="114300" distR="114300" simplePos="0" relativeHeight="251658248" behindDoc="0" locked="0" layoutInCell="1" allowOverlap="1" wp14:anchorId="63482FE6" wp14:editId="63627387">
                <wp:simplePos x="0" y="0"/>
                <wp:positionH relativeFrom="column">
                  <wp:posOffset>0</wp:posOffset>
                </wp:positionH>
                <wp:positionV relativeFrom="paragraph">
                  <wp:posOffset>18415</wp:posOffset>
                </wp:positionV>
                <wp:extent cx="5948054" cy="0"/>
                <wp:effectExtent l="0" t="19050" r="33655" b="19050"/>
                <wp:wrapNone/>
                <wp:docPr id="1547710787"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2BCEF928">
              <v:line id="Straight Connector 1"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45pt" to="468.35pt,1.45pt" w14:anchorId="1F3D3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">
                <v:stroke joinstyle="miter"/>
              </v:line>
            </w:pict>
          </mc:Fallback>
        </mc:AlternateContent>
      </w:r>
    </w:p>
    <w:p w14:paraId="5B0509E7" w14:textId="7547CCD1" w:rsidR="006B48B9" w:rsidRPr="00F7792A" w:rsidRDefault="006B48B9" w:rsidP="006B48B9">
      <w:pPr>
        <w:pStyle w:val="BodyRCGP"/>
        <w:rPr>
          <w:b/>
          <w:bCs/>
          <w:color w:val="002B5C" w:themeColor="text1"/>
          <w:sz w:val="28"/>
          <w:szCs w:val="44"/>
        </w:rPr>
      </w:pPr>
      <w:r w:rsidRPr="00F7792A">
        <w:rPr>
          <w:b/>
          <w:bCs/>
          <w:color w:val="002B5C" w:themeColor="text1"/>
          <w:sz w:val="28"/>
          <w:szCs w:val="44"/>
        </w:rPr>
        <w:t>Note for the</w:t>
      </w:r>
      <w:r w:rsidR="00F7792A" w:rsidRPr="00F7792A">
        <w:rPr>
          <w:b/>
          <w:bCs/>
          <w:color w:val="002B5C" w:themeColor="text1"/>
          <w:sz w:val="28"/>
          <w:szCs w:val="44"/>
        </w:rPr>
        <w:t xml:space="preserve"> Employer and</w:t>
      </w:r>
      <w:r w:rsidRPr="00F7792A">
        <w:rPr>
          <w:b/>
          <w:bCs/>
          <w:color w:val="002B5C" w:themeColor="text1"/>
          <w:sz w:val="28"/>
          <w:szCs w:val="44"/>
        </w:rPr>
        <w:t xml:space="preserve"> Clinical Supervisor</w:t>
      </w:r>
    </w:p>
    <w:p w14:paraId="4026BAF2" w14:textId="77777777" w:rsidR="006B48B9" w:rsidRDefault="006B48B9" w:rsidP="006B48B9">
      <w:pPr>
        <w:pStyle w:val="BodyRCGP"/>
      </w:pPr>
    </w:p>
    <w:p w14:paraId="5C0AC3A2" w14:textId="73C5ADE2" w:rsidR="000E5B22" w:rsidRDefault="00110343" w:rsidP="006B48B9">
      <w:pPr>
        <w:pStyle w:val="BodyRCGP"/>
      </w:pPr>
      <w:r>
        <w:t>It is your r</w:t>
      </w:r>
      <w:r w:rsidR="009B72DA">
        <w:t>esponsibility to</w:t>
      </w:r>
      <w:r>
        <w:t xml:space="preserve"> </w:t>
      </w:r>
      <w:r w:rsidR="00743EB2">
        <w:t xml:space="preserve">support the GPwER with regularly reviewing their practice in the </w:t>
      </w:r>
      <w:r w:rsidR="00C26C2E">
        <w:t xml:space="preserve">extended </w:t>
      </w:r>
      <w:r w:rsidR="009B72DA">
        <w:t>role</w:t>
      </w:r>
      <w:r w:rsidR="00C26C2E">
        <w:t xml:space="preserve">. </w:t>
      </w:r>
      <w:r w:rsidR="00A559FB">
        <w:t xml:space="preserve">Ensure the doctor has access to any </w:t>
      </w:r>
      <w:r w:rsidR="00321254">
        <w:t xml:space="preserve">relevant </w:t>
      </w:r>
      <w:r w:rsidR="00A559FB">
        <w:t>clinical governance information collected</w:t>
      </w:r>
      <w:r w:rsidR="00321254">
        <w:t xml:space="preserve">. </w:t>
      </w:r>
    </w:p>
    <w:p w14:paraId="06724846" w14:textId="1A5903CE" w:rsidR="003871BA" w:rsidRPr="0008588C" w:rsidRDefault="003871BA" w:rsidP="00F7792A">
      <w:pPr>
        <w:pStyle w:val="BodyRCGP"/>
      </w:pPr>
      <w:r>
        <w:br/>
        <w:t xml:space="preserve">This review should not </w:t>
      </w:r>
      <w:r w:rsidR="00693738">
        <w:t xml:space="preserve">be viewed as a second appraisal. It is, instead, </w:t>
      </w:r>
      <w:r w:rsidR="00E053ED">
        <w:t>a tool to help you and the GPwER to</w:t>
      </w:r>
      <w:r w:rsidR="00E1060D">
        <w:t xml:space="preserve"> discuss reflections and supporting information specific to the extended role. This will then enable you to </w:t>
      </w:r>
      <w:r w:rsidR="00641B2E">
        <w:t xml:space="preserve">provide the GPwER with a signed-off summary of the discussion and outputs and any reflective notes on them to include in their main appraisal for revalidation. </w:t>
      </w:r>
    </w:p>
    <w:sectPr w:rsidR="003871BA" w:rsidRPr="0008588C" w:rsidSect="00156E26">
      <w:headerReference w:type="even" r:id="rId16"/>
      <w:footerReference w:type="even" r:id="rId17"/>
      <w:footerReference w:type="default" r:id="rId18"/>
      <w:headerReference w:type="first" r:id="rId19"/>
      <w:footerReference w:type="first" r:id="rId20"/>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EEDE" w14:textId="77777777" w:rsidR="0052503E" w:rsidRPr="00B6750F" w:rsidRDefault="0052503E" w:rsidP="001826E2">
      <w:r w:rsidRPr="00B6750F">
        <w:separator/>
      </w:r>
    </w:p>
  </w:endnote>
  <w:endnote w:type="continuationSeparator" w:id="0">
    <w:p w14:paraId="68FEA4FF" w14:textId="77777777" w:rsidR="0052503E" w:rsidRPr="00B6750F" w:rsidRDefault="0052503E" w:rsidP="001826E2">
      <w:r w:rsidRPr="00B675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DF15" w14:textId="77777777" w:rsidR="0087090D" w:rsidRPr="00B6750F" w:rsidRDefault="0087090D" w:rsidP="001826E2">
    <w:pPr>
      <w:pStyle w:val="Footer"/>
    </w:pPr>
    <w:r w:rsidRPr="00B6750F">
      <w:rPr>
        <w:noProof/>
      </w:rPr>
      <w:drawing>
        <wp:anchor distT="0" distB="0" distL="114300" distR="114300" simplePos="0" relativeHeight="251658245" behindDoc="1" locked="0" layoutInCell="1" allowOverlap="1" wp14:anchorId="22099AF1" wp14:editId="6589CDAA">
          <wp:simplePos x="0" y="0"/>
          <wp:positionH relativeFrom="margin">
            <wp:posOffset>-805815</wp:posOffset>
          </wp:positionH>
          <wp:positionV relativeFrom="paragraph">
            <wp:posOffset>111324</wp:posOffset>
          </wp:positionV>
          <wp:extent cx="7465060" cy="739775"/>
          <wp:effectExtent l="0" t="0" r="2540" b="3175"/>
          <wp:wrapTight wrapText="bothSides">
            <wp:wrapPolygon edited="0">
              <wp:start x="0" y="0"/>
              <wp:lineTo x="0" y="21136"/>
              <wp:lineTo x="21552" y="21136"/>
              <wp:lineTo x="215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739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E9BA" w14:textId="77777777" w:rsidR="007174AE" w:rsidRPr="00B6750F" w:rsidRDefault="00156E26" w:rsidP="001826E2">
    <w:pPr>
      <w:pStyle w:val="Footer"/>
    </w:pPr>
    <w:r w:rsidRPr="00B6750F">
      <w:rPr>
        <w:noProof/>
      </w:rPr>
      <w:drawing>
        <wp:anchor distT="0" distB="0" distL="114300" distR="114300" simplePos="0" relativeHeight="251658246" behindDoc="1" locked="0" layoutInCell="1" allowOverlap="1" wp14:anchorId="72A3E2D9" wp14:editId="144294D9">
          <wp:simplePos x="0" y="0"/>
          <wp:positionH relativeFrom="margin">
            <wp:posOffset>-800100</wp:posOffset>
          </wp:positionH>
          <wp:positionV relativeFrom="paragraph">
            <wp:posOffset>102197</wp:posOffset>
          </wp:positionV>
          <wp:extent cx="7465060" cy="739775"/>
          <wp:effectExtent l="0" t="0" r="2540" b="3175"/>
          <wp:wrapTight wrapText="bothSides">
            <wp:wrapPolygon edited="0">
              <wp:start x="0" y="0"/>
              <wp:lineTo x="0" y="21136"/>
              <wp:lineTo x="21552" y="21136"/>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4AE" w:rsidRPr="00B6750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66E0" w14:textId="77777777" w:rsidR="0087090D" w:rsidRPr="00B6750F" w:rsidRDefault="0087090D" w:rsidP="001826E2">
    <w:pPr>
      <w:pStyle w:val="Footer"/>
    </w:pPr>
    <w:r w:rsidRPr="00B6750F">
      <w:rPr>
        <w:noProof/>
      </w:rPr>
      <w:drawing>
        <wp:anchor distT="0" distB="0" distL="114300" distR="114300" simplePos="0" relativeHeight="251658243" behindDoc="1" locked="0" layoutInCell="1" allowOverlap="1" wp14:anchorId="22BBE2E9" wp14:editId="1CFCB952">
          <wp:simplePos x="0" y="0"/>
          <wp:positionH relativeFrom="margin">
            <wp:posOffset>-814705</wp:posOffset>
          </wp:positionH>
          <wp:positionV relativeFrom="paragraph">
            <wp:posOffset>-86294</wp:posOffset>
          </wp:positionV>
          <wp:extent cx="7546975" cy="944245"/>
          <wp:effectExtent l="0" t="0" r="0" b="8255"/>
          <wp:wrapTight wrapText="bothSides">
            <wp:wrapPolygon edited="0">
              <wp:start x="0" y="0"/>
              <wp:lineTo x="0" y="21353"/>
              <wp:lineTo x="21536" y="21353"/>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944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F6A6" w14:textId="77777777" w:rsidR="0052503E" w:rsidRPr="00B6750F" w:rsidRDefault="0052503E" w:rsidP="001826E2">
      <w:r w:rsidRPr="00B6750F">
        <w:separator/>
      </w:r>
    </w:p>
  </w:footnote>
  <w:footnote w:type="continuationSeparator" w:id="0">
    <w:p w14:paraId="4E340684" w14:textId="77777777" w:rsidR="0052503E" w:rsidRPr="00B6750F" w:rsidRDefault="0052503E" w:rsidP="001826E2">
      <w:r w:rsidRPr="00B675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DDDD" w14:textId="77777777" w:rsidR="0087090D" w:rsidRPr="00B6750F" w:rsidRDefault="0087090D" w:rsidP="001826E2">
    <w:pPr>
      <w:pStyle w:val="Header"/>
    </w:pPr>
    <w:r w:rsidRPr="00B6750F">
      <w:rPr>
        <w:noProof/>
      </w:rPr>
      <w:drawing>
        <wp:anchor distT="0" distB="0" distL="114300" distR="114300" simplePos="0" relativeHeight="251658244" behindDoc="0" locked="0" layoutInCell="1" allowOverlap="1" wp14:anchorId="172983BD" wp14:editId="2EAF9C3D">
          <wp:simplePos x="0" y="0"/>
          <wp:positionH relativeFrom="page">
            <wp:posOffset>0</wp:posOffset>
          </wp:positionH>
          <wp:positionV relativeFrom="paragraph">
            <wp:posOffset>457835</wp:posOffset>
          </wp:positionV>
          <wp:extent cx="7434229" cy="294365"/>
          <wp:effectExtent l="0" t="0" r="0" b="0"/>
          <wp:wrapThrough wrapText="bothSides">
            <wp:wrapPolygon edited="0">
              <wp:start x="0" y="0"/>
              <wp:lineTo x="0" y="19594"/>
              <wp:lineTo x="21532" y="19594"/>
              <wp:lineTo x="2153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9815" t="19616" r="107" b="9826"/>
                  <a:stretch/>
                </pic:blipFill>
                <pic:spPr bwMode="auto">
                  <a:xfrm>
                    <a:off x="0" y="0"/>
                    <a:ext cx="7434229" cy="294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1418" w14:textId="77777777" w:rsidR="0087090D" w:rsidRPr="00B6750F" w:rsidRDefault="0087090D" w:rsidP="001826E2">
    <w:pPr>
      <w:pStyle w:val="Header"/>
    </w:pPr>
    <w:r w:rsidRPr="00B6750F">
      <w:rPr>
        <w:noProof/>
      </w:rPr>
      <w:drawing>
        <wp:anchor distT="0" distB="0" distL="114300" distR="114300" simplePos="0" relativeHeight="251658242" behindDoc="0" locked="0" layoutInCell="1" allowOverlap="1" wp14:anchorId="5954FF9A" wp14:editId="2CDEAEAF">
          <wp:simplePos x="0" y="0"/>
          <wp:positionH relativeFrom="leftMargin">
            <wp:posOffset>914400</wp:posOffset>
          </wp:positionH>
          <wp:positionV relativeFrom="paragraph">
            <wp:posOffset>3153514</wp:posOffset>
          </wp:positionV>
          <wp:extent cx="5943600" cy="450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50F">
      <w:rPr>
        <w:noProof/>
      </w:rPr>
      <w:drawing>
        <wp:anchor distT="0" distB="0" distL="114300" distR="114300" simplePos="0" relativeHeight="251658241" behindDoc="1" locked="0" layoutInCell="1" allowOverlap="1" wp14:anchorId="75E02D16" wp14:editId="342EAA11">
          <wp:simplePos x="0" y="0"/>
          <wp:positionH relativeFrom="page">
            <wp:posOffset>401320</wp:posOffset>
          </wp:positionH>
          <wp:positionV relativeFrom="paragraph">
            <wp:posOffset>1250713</wp:posOffset>
          </wp:positionV>
          <wp:extent cx="4175760" cy="1986915"/>
          <wp:effectExtent l="0" t="0" r="0" b="0"/>
          <wp:wrapTight wrapText="bothSides">
            <wp:wrapPolygon edited="0">
              <wp:start x="2365" y="4763"/>
              <wp:lineTo x="2365" y="16568"/>
              <wp:lineTo x="7095" y="16568"/>
              <wp:lineTo x="7193" y="15118"/>
              <wp:lineTo x="9263" y="15118"/>
              <wp:lineTo x="19215" y="12426"/>
              <wp:lineTo x="19215" y="11390"/>
              <wp:lineTo x="18427" y="10355"/>
              <wp:lineTo x="16456" y="8491"/>
              <wp:lineTo x="16752" y="7041"/>
              <wp:lineTo x="15569" y="6627"/>
              <wp:lineTo x="7095" y="4763"/>
              <wp:lineTo x="2365" y="4763"/>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576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50F">
      <w:rPr>
        <w:noProof/>
      </w:rPr>
      <w:drawing>
        <wp:anchor distT="0" distB="0" distL="114300" distR="114300" simplePos="0" relativeHeight="251658240" behindDoc="1" locked="0" layoutInCell="1" allowOverlap="1" wp14:anchorId="7D3F186D" wp14:editId="78990E06">
          <wp:simplePos x="0" y="0"/>
          <wp:positionH relativeFrom="column">
            <wp:posOffset>-914400</wp:posOffset>
          </wp:positionH>
          <wp:positionV relativeFrom="paragraph">
            <wp:posOffset>370432</wp:posOffset>
          </wp:positionV>
          <wp:extent cx="7200900" cy="550545"/>
          <wp:effectExtent l="0" t="0" r="0" b="1905"/>
          <wp:wrapTight wrapText="bothSides">
            <wp:wrapPolygon edited="0">
              <wp:start x="0" y="0"/>
              <wp:lineTo x="0" y="20927"/>
              <wp:lineTo x="21543" y="20927"/>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90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4BB"/>
    <w:multiLevelType w:val="hybridMultilevel"/>
    <w:tmpl w:val="00B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A503F"/>
    <w:multiLevelType w:val="hybridMultilevel"/>
    <w:tmpl w:val="8ADC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526775">
    <w:abstractNumId w:val="0"/>
  </w:num>
  <w:num w:numId="2" w16cid:durableId="155099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B4"/>
    <w:rsid w:val="000006AC"/>
    <w:rsid w:val="00000787"/>
    <w:rsid w:val="0000685B"/>
    <w:rsid w:val="00030D03"/>
    <w:rsid w:val="00037966"/>
    <w:rsid w:val="000426ED"/>
    <w:rsid w:val="00082CDB"/>
    <w:rsid w:val="0008588C"/>
    <w:rsid w:val="000974EE"/>
    <w:rsid w:val="000B0A55"/>
    <w:rsid w:val="000E5B22"/>
    <w:rsid w:val="0010369F"/>
    <w:rsid w:val="00110343"/>
    <w:rsid w:val="00112D65"/>
    <w:rsid w:val="00131029"/>
    <w:rsid w:val="001363CB"/>
    <w:rsid w:val="001534B6"/>
    <w:rsid w:val="00156E26"/>
    <w:rsid w:val="001655F3"/>
    <w:rsid w:val="00174ED6"/>
    <w:rsid w:val="00175393"/>
    <w:rsid w:val="001826E2"/>
    <w:rsid w:val="001A7DD4"/>
    <w:rsid w:val="001E7310"/>
    <w:rsid w:val="00242983"/>
    <w:rsid w:val="00245981"/>
    <w:rsid w:val="002610A5"/>
    <w:rsid w:val="002646B8"/>
    <w:rsid w:val="00267308"/>
    <w:rsid w:val="002E43CE"/>
    <w:rsid w:val="002E5620"/>
    <w:rsid w:val="0030086A"/>
    <w:rsid w:val="003123D9"/>
    <w:rsid w:val="00321254"/>
    <w:rsid w:val="00334F99"/>
    <w:rsid w:val="00352AA7"/>
    <w:rsid w:val="00363FE0"/>
    <w:rsid w:val="00364AF4"/>
    <w:rsid w:val="003871BA"/>
    <w:rsid w:val="0039510D"/>
    <w:rsid w:val="003B5E4A"/>
    <w:rsid w:val="003C1FD3"/>
    <w:rsid w:val="003D7CA1"/>
    <w:rsid w:val="003E5178"/>
    <w:rsid w:val="003E60E8"/>
    <w:rsid w:val="004570A0"/>
    <w:rsid w:val="00461616"/>
    <w:rsid w:val="00491EFA"/>
    <w:rsid w:val="00497C8D"/>
    <w:rsid w:val="004B6AA0"/>
    <w:rsid w:val="004C55B4"/>
    <w:rsid w:val="004E700A"/>
    <w:rsid w:val="004F3673"/>
    <w:rsid w:val="00502E52"/>
    <w:rsid w:val="005031DD"/>
    <w:rsid w:val="00503AB3"/>
    <w:rsid w:val="005120EF"/>
    <w:rsid w:val="00513985"/>
    <w:rsid w:val="0052503E"/>
    <w:rsid w:val="0054763E"/>
    <w:rsid w:val="005525F9"/>
    <w:rsid w:val="00565BF3"/>
    <w:rsid w:val="00571947"/>
    <w:rsid w:val="0058170F"/>
    <w:rsid w:val="005B192A"/>
    <w:rsid w:val="005E52E7"/>
    <w:rsid w:val="00615E51"/>
    <w:rsid w:val="006230C7"/>
    <w:rsid w:val="00641B2E"/>
    <w:rsid w:val="00652EEB"/>
    <w:rsid w:val="00661744"/>
    <w:rsid w:val="0068783D"/>
    <w:rsid w:val="00693738"/>
    <w:rsid w:val="006A1B5D"/>
    <w:rsid w:val="006B21DC"/>
    <w:rsid w:val="006B48B9"/>
    <w:rsid w:val="006C020F"/>
    <w:rsid w:val="006D7143"/>
    <w:rsid w:val="007174AE"/>
    <w:rsid w:val="00731CF5"/>
    <w:rsid w:val="00731E73"/>
    <w:rsid w:val="00743EB2"/>
    <w:rsid w:val="00774AF3"/>
    <w:rsid w:val="00776ABB"/>
    <w:rsid w:val="007B02E3"/>
    <w:rsid w:val="007C0D1A"/>
    <w:rsid w:val="007F1FCD"/>
    <w:rsid w:val="00841AFE"/>
    <w:rsid w:val="008454D7"/>
    <w:rsid w:val="00846CCD"/>
    <w:rsid w:val="00856446"/>
    <w:rsid w:val="0087090D"/>
    <w:rsid w:val="0087572C"/>
    <w:rsid w:val="008805C8"/>
    <w:rsid w:val="00881BD8"/>
    <w:rsid w:val="008B4ACB"/>
    <w:rsid w:val="008C077B"/>
    <w:rsid w:val="008C2117"/>
    <w:rsid w:val="008C23E1"/>
    <w:rsid w:val="008D0E3A"/>
    <w:rsid w:val="008D701E"/>
    <w:rsid w:val="00942E69"/>
    <w:rsid w:val="009503EE"/>
    <w:rsid w:val="00964DC9"/>
    <w:rsid w:val="0096642B"/>
    <w:rsid w:val="009B2D71"/>
    <w:rsid w:val="009B3F99"/>
    <w:rsid w:val="009B72DA"/>
    <w:rsid w:val="009D573D"/>
    <w:rsid w:val="00A16D58"/>
    <w:rsid w:val="00A559FB"/>
    <w:rsid w:val="00A564A9"/>
    <w:rsid w:val="00A60427"/>
    <w:rsid w:val="00A60908"/>
    <w:rsid w:val="00AA622D"/>
    <w:rsid w:val="00AA65B8"/>
    <w:rsid w:val="00AC4C5D"/>
    <w:rsid w:val="00AF3072"/>
    <w:rsid w:val="00AF6395"/>
    <w:rsid w:val="00B207A8"/>
    <w:rsid w:val="00B41AAE"/>
    <w:rsid w:val="00B4368D"/>
    <w:rsid w:val="00B45E69"/>
    <w:rsid w:val="00B52BF0"/>
    <w:rsid w:val="00B6632C"/>
    <w:rsid w:val="00B6750F"/>
    <w:rsid w:val="00B7261C"/>
    <w:rsid w:val="00BA5B37"/>
    <w:rsid w:val="00BC1E0A"/>
    <w:rsid w:val="00BC682A"/>
    <w:rsid w:val="00BF6504"/>
    <w:rsid w:val="00C01EA8"/>
    <w:rsid w:val="00C2362D"/>
    <w:rsid w:val="00C255AD"/>
    <w:rsid w:val="00C26C2E"/>
    <w:rsid w:val="00C347E4"/>
    <w:rsid w:val="00C35F43"/>
    <w:rsid w:val="00C50A05"/>
    <w:rsid w:val="00C61D2E"/>
    <w:rsid w:val="00CE21C4"/>
    <w:rsid w:val="00D0135C"/>
    <w:rsid w:val="00D10832"/>
    <w:rsid w:val="00D32AF7"/>
    <w:rsid w:val="00D40E30"/>
    <w:rsid w:val="00D419B4"/>
    <w:rsid w:val="00D478E8"/>
    <w:rsid w:val="00D662CF"/>
    <w:rsid w:val="00D665A9"/>
    <w:rsid w:val="00D67DD1"/>
    <w:rsid w:val="00D71770"/>
    <w:rsid w:val="00D926E2"/>
    <w:rsid w:val="00D9338A"/>
    <w:rsid w:val="00DB0CEE"/>
    <w:rsid w:val="00DB2830"/>
    <w:rsid w:val="00DC05EF"/>
    <w:rsid w:val="00DC39BD"/>
    <w:rsid w:val="00DD25D4"/>
    <w:rsid w:val="00DD458A"/>
    <w:rsid w:val="00DF5811"/>
    <w:rsid w:val="00DF59E7"/>
    <w:rsid w:val="00E053ED"/>
    <w:rsid w:val="00E1060D"/>
    <w:rsid w:val="00E235BA"/>
    <w:rsid w:val="00E85BE4"/>
    <w:rsid w:val="00E8655D"/>
    <w:rsid w:val="00E96A51"/>
    <w:rsid w:val="00EA0CA0"/>
    <w:rsid w:val="00EA3A3B"/>
    <w:rsid w:val="00EA466B"/>
    <w:rsid w:val="00EC2B60"/>
    <w:rsid w:val="00EF2359"/>
    <w:rsid w:val="00EF6CDD"/>
    <w:rsid w:val="00F1531F"/>
    <w:rsid w:val="00F2155D"/>
    <w:rsid w:val="00F35058"/>
    <w:rsid w:val="00F61B9F"/>
    <w:rsid w:val="00F72B95"/>
    <w:rsid w:val="00F7792A"/>
    <w:rsid w:val="00F94DAA"/>
    <w:rsid w:val="00F95BF2"/>
    <w:rsid w:val="00FC193E"/>
    <w:rsid w:val="00FC2E69"/>
    <w:rsid w:val="00FC3E18"/>
    <w:rsid w:val="00FF5518"/>
    <w:rsid w:val="06D2A16A"/>
    <w:rsid w:val="0AABA5DF"/>
    <w:rsid w:val="1242899E"/>
    <w:rsid w:val="161A16A3"/>
    <w:rsid w:val="1D45E37A"/>
    <w:rsid w:val="40E08724"/>
    <w:rsid w:val="50ECF01A"/>
    <w:rsid w:val="5779ADF5"/>
    <w:rsid w:val="58FA7C2B"/>
    <w:rsid w:val="5CDA7FC3"/>
    <w:rsid w:val="64BB7799"/>
    <w:rsid w:val="6782533C"/>
    <w:rsid w:val="79955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79E78"/>
  <w15:chartTrackingRefBased/>
  <w15:docId w15:val="{0D3255F5-7BF8-4B51-89E6-DAE43859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6E2"/>
    <w:pPr>
      <w:spacing w:after="0"/>
    </w:pPr>
    <w:rPr>
      <w:rFonts w:ascii="Lato" w:hAnsi="Lato"/>
      <w:color w:val="002B5C"/>
      <w:sz w:val="24"/>
      <w:lang w:val="en-GB"/>
    </w:rPr>
  </w:style>
  <w:style w:type="paragraph" w:styleId="Heading1">
    <w:name w:val="heading 1"/>
    <w:basedOn w:val="TitleRCGP"/>
    <w:next w:val="Normal"/>
    <w:link w:val="Heading1Char"/>
    <w:uiPriority w:val="9"/>
    <w:qFormat/>
    <w:rsid w:val="001826E2"/>
    <w:pPr>
      <w:spacing w:before="120" w:after="120"/>
      <w:outlineLvl w:val="0"/>
    </w:pPr>
  </w:style>
  <w:style w:type="paragraph" w:styleId="Heading2">
    <w:name w:val="heading 2"/>
    <w:basedOn w:val="RCGPTitle"/>
    <w:next w:val="Normal"/>
    <w:link w:val="Heading2Char"/>
    <w:uiPriority w:val="9"/>
    <w:unhideWhenUsed/>
    <w:qFormat/>
    <w:rsid w:val="001826E2"/>
    <w:pPr>
      <w:spacing w:before="120" w:after="120"/>
      <w:outlineLvl w:val="1"/>
    </w:pPr>
    <w:rPr>
      <w:b w:val="0"/>
    </w:rPr>
  </w:style>
  <w:style w:type="paragraph" w:styleId="Heading3">
    <w:name w:val="heading 3"/>
    <w:basedOn w:val="IntroRCGP"/>
    <w:next w:val="Normal"/>
    <w:link w:val="Heading3Char"/>
    <w:uiPriority w:val="9"/>
    <w:unhideWhenUsed/>
    <w:qFormat/>
    <w:rsid w:val="001826E2"/>
    <w:pPr>
      <w:spacing w:before="120" w:after="120"/>
      <w:outlineLvl w:val="2"/>
    </w:pPr>
    <w:rPr>
      <w:sz w:val="40"/>
      <w:szCs w:val="40"/>
    </w:rPr>
  </w:style>
  <w:style w:type="paragraph" w:styleId="Heading4">
    <w:name w:val="heading 4"/>
    <w:basedOn w:val="SubtitleRCGP"/>
    <w:next w:val="Normal"/>
    <w:link w:val="Heading4Char"/>
    <w:uiPriority w:val="9"/>
    <w:unhideWhenUsed/>
    <w:qFormat/>
    <w:rsid w:val="001826E2"/>
    <w:pPr>
      <w:spacing w:before="120" w:after="120"/>
      <w:outlineLvl w:val="3"/>
    </w:pPr>
    <w:rPr>
      <w:color w:val="002B5C"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CovertitleRCGP"/>
    <w:link w:val="TitleRCGPChar"/>
    <w:rsid w:val="00D40E30"/>
  </w:style>
  <w:style w:type="character" w:customStyle="1" w:styleId="TitleRCGPChar">
    <w:name w:val="Title RCGP Char"/>
    <w:basedOn w:val="DefaultParagraphFont"/>
    <w:link w:val="TitleRCGP"/>
    <w:rsid w:val="00D40E30"/>
    <w:rPr>
      <w:rFonts w:ascii="Lato" w:hAnsi="Lato"/>
      <w:color w:val="1059A9"/>
      <w:sz w:val="60"/>
      <w:lang w:val="en-GB"/>
    </w:rPr>
  </w:style>
  <w:style w:type="paragraph" w:customStyle="1" w:styleId="CoversubtitleRCGP">
    <w:name w:val="Cover subtitle RCGP"/>
    <w:basedOn w:val="Normal"/>
    <w:link w:val="CoversubtitleRCGPChar"/>
    <w:rsid w:val="00B7261C"/>
    <w:rPr>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Normal"/>
    <w:link w:val="NormalRCGPChar"/>
    <w:qFormat/>
    <w:rsid w:val="001826E2"/>
  </w:style>
  <w:style w:type="character" w:customStyle="1" w:styleId="NormalRCGPChar">
    <w:name w:val="Normal RCGP Char"/>
    <w:basedOn w:val="RCGPTitleChar"/>
    <w:link w:val="NormalRCGP"/>
    <w:rsid w:val="001826E2"/>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000787"/>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826E2"/>
    <w:rPr>
      <w:rFonts w:ascii="Lato" w:hAnsi="Lato"/>
      <w:color w:val="1059A9"/>
      <w:sz w:val="60"/>
      <w:lang w:val="en-GB"/>
    </w:rPr>
  </w:style>
  <w:style w:type="character" w:customStyle="1" w:styleId="Heading2Char">
    <w:name w:val="Heading 2 Char"/>
    <w:basedOn w:val="DefaultParagraphFont"/>
    <w:link w:val="Heading2"/>
    <w:uiPriority w:val="9"/>
    <w:rsid w:val="001826E2"/>
    <w:rPr>
      <w:rFonts w:ascii="Lato" w:hAnsi="Lato"/>
      <w:bCs/>
      <w:color w:val="0E58A9"/>
      <w:sz w:val="44"/>
      <w:szCs w:val="44"/>
      <w:lang w:val="en-GB"/>
    </w:rPr>
  </w:style>
  <w:style w:type="character" w:customStyle="1" w:styleId="Heading3Char">
    <w:name w:val="Heading 3 Char"/>
    <w:basedOn w:val="DefaultParagraphFont"/>
    <w:link w:val="Heading3"/>
    <w:uiPriority w:val="9"/>
    <w:rsid w:val="001826E2"/>
    <w:rPr>
      <w:rFonts w:ascii="Lato" w:hAnsi="Lato"/>
      <w:b/>
      <w:color w:val="002B5C"/>
      <w:sz w:val="40"/>
      <w:szCs w:val="40"/>
      <w:lang w:val="en-GB"/>
    </w:rPr>
  </w:style>
  <w:style w:type="character" w:customStyle="1" w:styleId="Heading4Char">
    <w:name w:val="Heading 4 Char"/>
    <w:basedOn w:val="DefaultParagraphFont"/>
    <w:link w:val="Heading4"/>
    <w:uiPriority w:val="9"/>
    <w:rsid w:val="001826E2"/>
    <w:rPr>
      <w:rFonts w:ascii="Lato" w:hAnsi="Lato"/>
      <w:b/>
      <w:bCs/>
      <w:color w:val="002B5C" w:themeColor="text1"/>
      <w:sz w:val="28"/>
      <w:szCs w:val="44"/>
      <w:lang w:val="en-GB"/>
    </w:rPr>
  </w:style>
  <w:style w:type="paragraph" w:styleId="TOCHeading">
    <w:name w:val="TOC Heading"/>
    <w:basedOn w:val="Heading1"/>
    <w:next w:val="Normal"/>
    <w:uiPriority w:val="39"/>
    <w:unhideWhenUsed/>
    <w:rsid w:val="001826E2"/>
    <w:pPr>
      <w:keepNext/>
      <w:keepLines/>
      <w:spacing w:before="240"/>
      <w:outlineLvl w:val="9"/>
    </w:pPr>
    <w:rPr>
      <w:rFonts w:eastAsiaTheme="majorEastAsia" w:cstheme="majorBidi"/>
      <w:b/>
      <w:color w:val="1059A9" w:themeColor="accent2"/>
      <w:sz w:val="40"/>
      <w:szCs w:val="40"/>
    </w:rPr>
  </w:style>
  <w:style w:type="paragraph" w:styleId="TOC1">
    <w:name w:val="toc 1"/>
    <w:basedOn w:val="Normal"/>
    <w:next w:val="Normal"/>
    <w:autoRedefine/>
    <w:uiPriority w:val="39"/>
    <w:unhideWhenUsed/>
    <w:rsid w:val="001826E2"/>
    <w:pPr>
      <w:spacing w:after="100"/>
    </w:pPr>
  </w:style>
  <w:style w:type="paragraph" w:styleId="TOC2">
    <w:name w:val="toc 2"/>
    <w:basedOn w:val="Normal"/>
    <w:next w:val="Normal"/>
    <w:autoRedefine/>
    <w:uiPriority w:val="39"/>
    <w:unhideWhenUsed/>
    <w:rsid w:val="001826E2"/>
    <w:pPr>
      <w:spacing w:after="100"/>
      <w:ind w:left="240"/>
    </w:pPr>
  </w:style>
  <w:style w:type="paragraph" w:styleId="TOC3">
    <w:name w:val="toc 3"/>
    <w:basedOn w:val="Normal"/>
    <w:next w:val="Normal"/>
    <w:autoRedefine/>
    <w:uiPriority w:val="39"/>
    <w:unhideWhenUsed/>
    <w:rsid w:val="001826E2"/>
    <w:pPr>
      <w:spacing w:after="100"/>
      <w:ind w:left="480"/>
    </w:pPr>
  </w:style>
  <w:style w:type="character" w:styleId="Hyperlink">
    <w:name w:val="Hyperlink"/>
    <w:basedOn w:val="DefaultParagraphFont"/>
    <w:uiPriority w:val="99"/>
    <w:unhideWhenUsed/>
    <w:qFormat/>
    <w:rsid w:val="001826E2"/>
    <w:rPr>
      <w:color w:val="EA8017" w:themeColor="hyperlink"/>
      <w:u w:val="single"/>
    </w:rPr>
  </w:style>
  <w:style w:type="character" w:styleId="CommentReference">
    <w:name w:val="annotation reference"/>
    <w:basedOn w:val="DefaultParagraphFont"/>
    <w:uiPriority w:val="99"/>
    <w:semiHidden/>
    <w:unhideWhenUsed/>
    <w:rsid w:val="00D419B4"/>
    <w:rPr>
      <w:sz w:val="16"/>
      <w:szCs w:val="16"/>
    </w:rPr>
  </w:style>
  <w:style w:type="character" w:styleId="UnresolvedMention">
    <w:name w:val="Unresolved Mention"/>
    <w:basedOn w:val="DefaultParagraphFont"/>
    <w:uiPriority w:val="99"/>
    <w:semiHidden/>
    <w:unhideWhenUsed/>
    <w:rsid w:val="00D926E2"/>
    <w:rPr>
      <w:color w:val="605E5C"/>
      <w:shd w:val="clear" w:color="auto" w:fill="E1DFDD"/>
    </w:rPr>
  </w:style>
  <w:style w:type="paragraph" w:styleId="Revision">
    <w:name w:val="Revision"/>
    <w:hidden/>
    <w:uiPriority w:val="99"/>
    <w:semiHidden/>
    <w:rsid w:val="00D67DD1"/>
    <w:pPr>
      <w:spacing w:after="0" w:line="240" w:lineRule="auto"/>
    </w:pPr>
    <w:rPr>
      <w:rFonts w:ascii="Lato" w:hAnsi="Lato"/>
      <w:color w:val="002B5C"/>
      <w:sz w:val="24"/>
      <w:lang w:val="en-GB"/>
    </w:rPr>
  </w:style>
  <w:style w:type="paragraph" w:styleId="CommentText">
    <w:name w:val="annotation text"/>
    <w:basedOn w:val="Normal"/>
    <w:link w:val="CommentTextChar"/>
    <w:uiPriority w:val="99"/>
    <w:unhideWhenUsed/>
    <w:rsid w:val="00503AB3"/>
    <w:pPr>
      <w:spacing w:line="240" w:lineRule="auto"/>
    </w:pPr>
    <w:rPr>
      <w:sz w:val="20"/>
      <w:szCs w:val="20"/>
    </w:rPr>
  </w:style>
  <w:style w:type="character" w:customStyle="1" w:styleId="CommentTextChar">
    <w:name w:val="Comment Text Char"/>
    <w:basedOn w:val="DefaultParagraphFont"/>
    <w:link w:val="CommentText"/>
    <w:uiPriority w:val="99"/>
    <w:rsid w:val="00503AB3"/>
    <w:rPr>
      <w:rFonts w:ascii="Lato" w:hAnsi="Lato"/>
      <w:color w:val="002B5C"/>
      <w:sz w:val="20"/>
      <w:szCs w:val="20"/>
      <w:lang w:val="en-GB"/>
    </w:rPr>
  </w:style>
  <w:style w:type="paragraph" w:styleId="CommentSubject">
    <w:name w:val="annotation subject"/>
    <w:basedOn w:val="CommentText"/>
    <w:next w:val="CommentText"/>
    <w:link w:val="CommentSubjectChar"/>
    <w:uiPriority w:val="99"/>
    <w:semiHidden/>
    <w:unhideWhenUsed/>
    <w:rsid w:val="00503AB3"/>
    <w:rPr>
      <w:b/>
      <w:bCs/>
    </w:rPr>
  </w:style>
  <w:style w:type="character" w:customStyle="1" w:styleId="CommentSubjectChar">
    <w:name w:val="Comment Subject Char"/>
    <w:basedOn w:val="CommentTextChar"/>
    <w:link w:val="CommentSubject"/>
    <w:uiPriority w:val="99"/>
    <w:semiHidden/>
    <w:rsid w:val="00503AB3"/>
    <w:rPr>
      <w:rFonts w:ascii="Lato" w:hAnsi="Lato"/>
      <w:b/>
      <w:bCs/>
      <w:color w:val="002B5C"/>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gp.org.uk/your-career/gp-extended-ro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cgp.org.uk/your-career/gp-extended-roles/gp-extended-roles-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mrc.org.uk/wp-content/uploads/2020/04/Factors_for_consideration_template_0420.pdf" TargetMode="External"/><Relationship Id="rId5" Type="http://schemas.openxmlformats.org/officeDocument/2006/relationships/numbering" Target="numbering.xml"/><Relationship Id="rId15" Type="http://schemas.openxmlformats.org/officeDocument/2006/relationships/hyperlink" Target="https://www.rcgp.org.uk/your-career/revalidation/appraisal-deep-div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gp.org.uk/your-career/revalidation/appraisal-guide-introduc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RCGP%20DOCUMENT%20SPREAD%20TEMPLATE.dotx"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b61a6bc131b35a17a0244e037e92b58f">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950915e7a8b441d108381b6d651ab239"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a3bf85-047c-4195-ad80-41874c232140}"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E670B-75E3-4C1F-9A0D-B66CA795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22148-4B6A-49AC-9EF7-83949BE5835E}">
  <ds:schemaRefs>
    <ds:schemaRef ds:uri="http://schemas.microsoft.com/sharepoint/v3/contenttype/forms"/>
  </ds:schemaRefs>
</ds:datastoreItem>
</file>

<file path=customXml/itemProps3.xml><?xml version="1.0" encoding="utf-8"?>
<ds:datastoreItem xmlns:ds="http://schemas.openxmlformats.org/officeDocument/2006/customXml" ds:itemID="{D24C47E9-0E53-413F-8EF5-74E6DB45EF1F}">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customXml/itemProps4.xml><?xml version="1.0" encoding="utf-8"?>
<ds:datastoreItem xmlns:ds="http://schemas.openxmlformats.org/officeDocument/2006/customXml" ds:itemID="{22411CFC-45AC-40F1-817F-A9D92DE2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RCGP%20DOCUMENT%20SPREAD%20TEMPLATE</Template>
  <TotalTime>54</TotalTime>
  <Pages>5</Pages>
  <Words>1345</Words>
  <Characters>7387</Characters>
  <Application>Microsoft Office Word</Application>
  <DocSecurity>0</DocSecurity>
  <Lines>263</Lines>
  <Paragraphs>147</Paragraphs>
  <ScaleCrop>false</ScaleCrop>
  <Company/>
  <LinksUpToDate>false</LinksUpToDate>
  <CharactersWithSpaces>8585</CharactersWithSpaces>
  <SharedDoc>false</SharedDoc>
  <HLinks>
    <vt:vector size="30" baseType="variant">
      <vt:variant>
        <vt:i4>720899</vt:i4>
      </vt:variant>
      <vt:variant>
        <vt:i4>12</vt:i4>
      </vt:variant>
      <vt:variant>
        <vt:i4>0</vt:i4>
      </vt:variant>
      <vt:variant>
        <vt:i4>5</vt:i4>
      </vt:variant>
      <vt:variant>
        <vt:lpwstr>https://www.rcgp.org.uk/your-career/revalidation/appraisal-deep-dive</vt:lpwstr>
      </vt:variant>
      <vt:variant>
        <vt:lpwstr/>
      </vt:variant>
      <vt:variant>
        <vt:i4>6029386</vt:i4>
      </vt:variant>
      <vt:variant>
        <vt:i4>9</vt:i4>
      </vt:variant>
      <vt:variant>
        <vt:i4>0</vt:i4>
      </vt:variant>
      <vt:variant>
        <vt:i4>5</vt:i4>
      </vt:variant>
      <vt:variant>
        <vt:lpwstr>https://www.rcgp.org.uk/your-career/revalidation/appraisal-guide-introduction</vt:lpwstr>
      </vt:variant>
      <vt:variant>
        <vt:lpwstr/>
      </vt:variant>
      <vt:variant>
        <vt:i4>131154</vt:i4>
      </vt:variant>
      <vt:variant>
        <vt:i4>6</vt:i4>
      </vt:variant>
      <vt:variant>
        <vt:i4>0</vt:i4>
      </vt:variant>
      <vt:variant>
        <vt:i4>5</vt:i4>
      </vt:variant>
      <vt:variant>
        <vt:lpwstr>https://www.rcgp.org.uk/your-career/gp-extended-roles</vt:lpwstr>
      </vt:variant>
      <vt:variant>
        <vt:lpwstr/>
      </vt:variant>
      <vt:variant>
        <vt:i4>6029333</vt:i4>
      </vt:variant>
      <vt:variant>
        <vt:i4>3</vt:i4>
      </vt:variant>
      <vt:variant>
        <vt:i4>0</vt:i4>
      </vt:variant>
      <vt:variant>
        <vt:i4>5</vt:i4>
      </vt:variant>
      <vt:variant>
        <vt:lpwstr>https://www.rcgp.org.uk/your-career/gp-extended-roles/gp-extended-roles-guide</vt:lpwstr>
      </vt:variant>
      <vt:variant>
        <vt:lpwstr/>
      </vt:variant>
      <vt:variant>
        <vt:i4>1572929</vt:i4>
      </vt:variant>
      <vt:variant>
        <vt:i4>0</vt:i4>
      </vt:variant>
      <vt:variant>
        <vt:i4>0</vt:i4>
      </vt:variant>
      <vt:variant>
        <vt:i4>5</vt:i4>
      </vt:variant>
      <vt:variant>
        <vt:lpwstr>https://www.aomrc.org.uk/wp-content/uploads/2020/04/Factors_for_consideration_template_0420.pdf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Toogood</dc:creator>
  <cp:keywords/>
  <dc:description/>
  <cp:lastModifiedBy>Catherine Toogood</cp:lastModifiedBy>
  <cp:revision>40</cp:revision>
  <dcterms:created xsi:type="dcterms:W3CDTF">2026-02-24T01:13:00Z</dcterms:created>
  <dcterms:modified xsi:type="dcterms:W3CDTF">2026-02-26T13:45:00Z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Order">
    <vt:r8>718400</vt:r8>
  </property>
  <property fmtid="{D5CDD505-2E9C-101B-9397-08002B2CF9AE}" pid="4" name="MediaServiceImageTags">
    <vt:lpwstr/>
  </property>
</Properties>
</file>