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8A88" w14:textId="77777777" w:rsidR="000408D0" w:rsidRDefault="00000000">
      <w:pPr>
        <w:pStyle w:val="Body"/>
      </w:pPr>
      <w:r>
        <w:rPr>
          <w:noProof/>
        </w:rPr>
        <w:drawing>
          <wp:anchor distT="57150" distB="57150" distL="57150" distR="57150" simplePos="0" relativeHeight="251659264" behindDoc="0" locked="0" layoutInCell="1" allowOverlap="1" wp14:anchorId="20230ECC" wp14:editId="7BFB6480">
            <wp:simplePos x="0" y="0"/>
            <wp:positionH relativeFrom="column">
              <wp:posOffset>0</wp:posOffset>
            </wp:positionH>
            <wp:positionV relativeFrom="line">
              <wp:posOffset>0</wp:posOffset>
            </wp:positionV>
            <wp:extent cx="2590800" cy="1111885"/>
            <wp:effectExtent l="0" t="0" r="0" b="0"/>
            <wp:wrapSquare wrapText="bothSides" distT="57150" distB="57150" distL="57150" distR="5715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8"/>
                    <a:stretch>
                      <a:fillRect/>
                    </a:stretch>
                  </pic:blipFill>
                  <pic:spPr>
                    <a:xfrm>
                      <a:off x="0" y="0"/>
                      <a:ext cx="2590800" cy="1111885"/>
                    </a:xfrm>
                    <a:prstGeom prst="rect">
                      <a:avLst/>
                    </a:prstGeom>
                    <a:ln w="12700" cap="flat">
                      <a:noFill/>
                      <a:miter lim="400000"/>
                    </a:ln>
                    <a:effectLst/>
                  </pic:spPr>
                </pic:pic>
              </a:graphicData>
            </a:graphic>
          </wp:anchor>
        </w:drawing>
      </w:r>
      <w:r>
        <w:br/>
      </w:r>
    </w:p>
    <w:p w14:paraId="75497525" w14:textId="77777777" w:rsidR="000408D0" w:rsidRDefault="00000000">
      <w:pPr>
        <w:pStyle w:val="Body"/>
        <w:jc w:val="center"/>
      </w:pPr>
      <w:r>
        <w:rPr>
          <w:b/>
          <w:bCs/>
          <w:color w:val="006059"/>
          <w:sz w:val="28"/>
          <w:szCs w:val="28"/>
          <w:u w:color="006059"/>
          <w:lang w:val="en-US"/>
        </w:rPr>
        <w:t>Inspiring global primary care</w:t>
      </w:r>
    </w:p>
    <w:p w14:paraId="1E20024E" w14:textId="77777777" w:rsidR="000408D0" w:rsidRDefault="000408D0">
      <w:pPr>
        <w:pStyle w:val="Title"/>
        <w:jc w:val="center"/>
      </w:pPr>
    </w:p>
    <w:p w14:paraId="2685A1E5" w14:textId="77777777" w:rsidR="00320B89" w:rsidRDefault="00320B89" w:rsidP="00320B89">
      <w:pPr>
        <w:jc w:val="center"/>
        <w:rPr>
          <w:rFonts w:ascii="Aptos" w:hAnsi="Aptos"/>
          <w:b/>
          <w:color w:val="1F4E79"/>
          <w:sz w:val="34"/>
          <w:szCs w:val="34"/>
        </w:rPr>
      </w:pPr>
      <w:r w:rsidRPr="00320B89">
        <w:rPr>
          <w:rFonts w:ascii="Aptos" w:hAnsi="Aptos"/>
          <w:b/>
          <w:color w:val="1F4E79"/>
          <w:sz w:val="34"/>
          <w:szCs w:val="34"/>
        </w:rPr>
        <w:t>Deputy Chair</w:t>
      </w:r>
    </w:p>
    <w:p w14:paraId="3CF12B0F" w14:textId="77777777" w:rsidR="00320B89" w:rsidRPr="00320B89" w:rsidRDefault="00320B89" w:rsidP="00320B89">
      <w:pPr>
        <w:jc w:val="center"/>
        <w:rPr>
          <w:rFonts w:ascii="Aptos" w:hAnsi="Aptos"/>
          <w:sz w:val="34"/>
          <w:szCs w:val="34"/>
        </w:rPr>
      </w:pPr>
    </w:p>
    <w:p w14:paraId="67C6D086" w14:textId="77777777" w:rsidR="00320B89" w:rsidRPr="00320B89" w:rsidRDefault="00320B89" w:rsidP="00320B89">
      <w:pPr>
        <w:spacing w:after="200"/>
        <w:jc w:val="center"/>
        <w:rPr>
          <w:rFonts w:ascii="Aptos" w:hAnsi="Aptos"/>
          <w:color w:val="000000" w:themeColor="text1"/>
          <w:sz w:val="23"/>
          <w:szCs w:val="23"/>
        </w:rPr>
      </w:pPr>
      <w:r w:rsidRPr="00320B89">
        <w:rPr>
          <w:rFonts w:ascii="Aptos" w:hAnsi="Aptos"/>
          <w:b/>
          <w:color w:val="000000" w:themeColor="text1"/>
          <w:sz w:val="23"/>
          <w:szCs w:val="23"/>
        </w:rPr>
        <w:t>RCGP Junior International Committee (JIC)</w:t>
      </w:r>
    </w:p>
    <w:p w14:paraId="7E30710B" w14:textId="10790025" w:rsidR="00320B89" w:rsidRPr="00320B89" w:rsidRDefault="00320B89" w:rsidP="00320B89">
      <w:pPr>
        <w:spacing w:after="200"/>
        <w:jc w:val="center"/>
        <w:rPr>
          <w:rFonts w:ascii="Aptos" w:hAnsi="Aptos"/>
          <w:sz w:val="30"/>
          <w:szCs w:val="30"/>
        </w:rPr>
      </w:pPr>
    </w:p>
    <w:tbl>
      <w:tblPr>
        <w:tblStyle w:val="TableGrid"/>
        <w:tblW w:w="9020" w:type="dxa"/>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ook w:val="04A0" w:firstRow="1" w:lastRow="0" w:firstColumn="1" w:lastColumn="0" w:noHBand="0" w:noVBand="1"/>
      </w:tblPr>
      <w:tblGrid>
        <w:gridCol w:w="2103"/>
        <w:gridCol w:w="6917"/>
      </w:tblGrid>
      <w:tr w:rsidR="00320B89" w:rsidRPr="00320B89" w14:paraId="5DEE570B" w14:textId="77777777" w:rsidTr="00320B89">
        <w:trPr>
          <w:trHeight w:val="482"/>
          <w:jc w:val="center"/>
        </w:trPr>
        <w:tc>
          <w:tcPr>
            <w:tcW w:w="2103" w:type="dxa"/>
            <w:shd w:val="clear" w:color="auto" w:fill="D9EAF7"/>
            <w:tcMar>
              <w:top w:w="80" w:type="dxa"/>
              <w:left w:w="80" w:type="dxa"/>
              <w:bottom w:w="80" w:type="dxa"/>
              <w:right w:w="80" w:type="dxa"/>
            </w:tcMar>
            <w:vAlign w:val="center"/>
          </w:tcPr>
          <w:p w14:paraId="236DBDFD" w14:textId="77777777" w:rsidR="00320B89" w:rsidRPr="00320B89" w:rsidRDefault="00320B89" w:rsidP="004D6BDC">
            <w:pPr>
              <w:rPr>
                <w:rFonts w:ascii="Aptos" w:hAnsi="Aptos"/>
                <w:b/>
                <w:sz w:val="19"/>
                <w:szCs w:val="19"/>
              </w:rPr>
            </w:pPr>
            <w:r w:rsidRPr="00320B89">
              <w:rPr>
                <w:rFonts w:ascii="Aptos" w:hAnsi="Aptos"/>
                <w:b/>
                <w:color w:val="1F4E79"/>
                <w:sz w:val="19"/>
                <w:szCs w:val="19"/>
              </w:rPr>
              <w:t>Role title</w:t>
            </w:r>
          </w:p>
        </w:tc>
        <w:tc>
          <w:tcPr>
            <w:tcW w:w="6917" w:type="dxa"/>
            <w:tcMar>
              <w:top w:w="80" w:type="dxa"/>
              <w:left w:w="80" w:type="dxa"/>
              <w:bottom w:w="80" w:type="dxa"/>
              <w:right w:w="80" w:type="dxa"/>
            </w:tcMar>
            <w:vAlign w:val="center"/>
          </w:tcPr>
          <w:p w14:paraId="441E6AA7" w14:textId="77777777" w:rsidR="00320B89" w:rsidRPr="00320B89" w:rsidRDefault="00320B89" w:rsidP="004D6BDC">
            <w:pPr>
              <w:rPr>
                <w:rFonts w:ascii="Aptos" w:hAnsi="Aptos"/>
                <w:sz w:val="19"/>
                <w:szCs w:val="19"/>
              </w:rPr>
            </w:pPr>
            <w:r w:rsidRPr="00320B89">
              <w:rPr>
                <w:rFonts w:ascii="Aptos" w:hAnsi="Aptos"/>
                <w:sz w:val="19"/>
                <w:szCs w:val="19"/>
              </w:rPr>
              <w:t>Deputy Chair</w:t>
            </w:r>
          </w:p>
        </w:tc>
      </w:tr>
      <w:tr w:rsidR="00320B89" w:rsidRPr="00320B89" w14:paraId="3954C91E" w14:textId="77777777" w:rsidTr="00320B89">
        <w:trPr>
          <w:trHeight w:val="232"/>
          <w:jc w:val="center"/>
        </w:trPr>
        <w:tc>
          <w:tcPr>
            <w:tcW w:w="2103" w:type="dxa"/>
            <w:shd w:val="clear" w:color="auto" w:fill="DDEFEF"/>
            <w:tcMar>
              <w:top w:w="80" w:type="dxa"/>
              <w:left w:w="80" w:type="dxa"/>
              <w:bottom w:w="80" w:type="dxa"/>
              <w:right w:w="80" w:type="dxa"/>
            </w:tcMar>
            <w:vAlign w:val="center"/>
          </w:tcPr>
          <w:p w14:paraId="1B8E1AB0" w14:textId="77777777" w:rsidR="00320B89" w:rsidRPr="00320B89" w:rsidRDefault="00320B89" w:rsidP="004D6BDC">
            <w:pPr>
              <w:rPr>
                <w:rFonts w:ascii="Aptos" w:hAnsi="Aptos"/>
                <w:b/>
                <w:sz w:val="19"/>
                <w:szCs w:val="19"/>
              </w:rPr>
            </w:pPr>
            <w:r w:rsidRPr="00320B89">
              <w:rPr>
                <w:rFonts w:ascii="Aptos" w:hAnsi="Aptos"/>
                <w:b/>
                <w:color w:val="1F4E79"/>
                <w:sz w:val="19"/>
                <w:szCs w:val="19"/>
              </w:rPr>
              <w:t>Committee</w:t>
            </w:r>
          </w:p>
        </w:tc>
        <w:tc>
          <w:tcPr>
            <w:tcW w:w="6917" w:type="dxa"/>
            <w:tcMar>
              <w:top w:w="80" w:type="dxa"/>
              <w:left w:w="80" w:type="dxa"/>
              <w:bottom w:w="80" w:type="dxa"/>
              <w:right w:w="80" w:type="dxa"/>
            </w:tcMar>
            <w:vAlign w:val="center"/>
          </w:tcPr>
          <w:p w14:paraId="35A295AC" w14:textId="77777777" w:rsidR="00320B89" w:rsidRPr="00320B89" w:rsidRDefault="00320B89" w:rsidP="004D6BDC">
            <w:pPr>
              <w:rPr>
                <w:rFonts w:ascii="Aptos" w:hAnsi="Aptos"/>
                <w:sz w:val="19"/>
                <w:szCs w:val="19"/>
              </w:rPr>
            </w:pPr>
            <w:r w:rsidRPr="00320B89">
              <w:rPr>
                <w:rFonts w:ascii="Aptos" w:hAnsi="Aptos"/>
                <w:sz w:val="19"/>
                <w:szCs w:val="19"/>
              </w:rPr>
              <w:t>RCGP Junior International Committee, within RCGP International</w:t>
            </w:r>
          </w:p>
        </w:tc>
      </w:tr>
      <w:tr w:rsidR="00320B89" w:rsidRPr="00320B89" w14:paraId="3E476F4F" w14:textId="77777777" w:rsidTr="00320B89">
        <w:trPr>
          <w:trHeight w:val="604"/>
          <w:jc w:val="center"/>
        </w:trPr>
        <w:tc>
          <w:tcPr>
            <w:tcW w:w="2103" w:type="dxa"/>
            <w:shd w:val="clear" w:color="auto" w:fill="D9EAF7"/>
            <w:tcMar>
              <w:top w:w="80" w:type="dxa"/>
              <w:left w:w="80" w:type="dxa"/>
              <w:bottom w:w="80" w:type="dxa"/>
              <w:right w:w="80" w:type="dxa"/>
            </w:tcMar>
            <w:vAlign w:val="center"/>
          </w:tcPr>
          <w:p w14:paraId="04B45161" w14:textId="77777777" w:rsidR="00320B89" w:rsidRPr="00320B89" w:rsidRDefault="00320B89" w:rsidP="004D6BDC">
            <w:pPr>
              <w:rPr>
                <w:rFonts w:ascii="Aptos" w:hAnsi="Aptos"/>
                <w:b/>
                <w:sz w:val="19"/>
                <w:szCs w:val="19"/>
              </w:rPr>
            </w:pPr>
            <w:r w:rsidRPr="00320B89">
              <w:rPr>
                <w:rFonts w:ascii="Aptos" w:hAnsi="Aptos"/>
                <w:b/>
                <w:color w:val="1F4E79"/>
                <w:sz w:val="19"/>
                <w:szCs w:val="19"/>
              </w:rPr>
              <w:t>Term</w:t>
            </w:r>
          </w:p>
        </w:tc>
        <w:tc>
          <w:tcPr>
            <w:tcW w:w="6917" w:type="dxa"/>
            <w:tcMar>
              <w:top w:w="80" w:type="dxa"/>
              <w:left w:w="80" w:type="dxa"/>
              <w:bottom w:w="80" w:type="dxa"/>
              <w:right w:w="80" w:type="dxa"/>
            </w:tcMar>
            <w:vAlign w:val="center"/>
          </w:tcPr>
          <w:p w14:paraId="14A2A2AC" w14:textId="77777777" w:rsidR="00320B89" w:rsidRPr="00320B89" w:rsidRDefault="00320B89" w:rsidP="004D6BDC">
            <w:pPr>
              <w:rPr>
                <w:rFonts w:ascii="Aptos" w:hAnsi="Aptos"/>
                <w:sz w:val="19"/>
                <w:szCs w:val="19"/>
              </w:rPr>
            </w:pPr>
            <w:r w:rsidRPr="00320B89">
              <w:rPr>
                <w:rFonts w:ascii="Aptos" w:hAnsi="Aptos"/>
                <w:sz w:val="19"/>
                <w:szCs w:val="19"/>
              </w:rPr>
              <w:t>Standard term of office: 3 years</w:t>
            </w:r>
          </w:p>
        </w:tc>
      </w:tr>
      <w:tr w:rsidR="00320B89" w:rsidRPr="00320B89" w14:paraId="36BA696A" w14:textId="77777777" w:rsidTr="00320B89">
        <w:trPr>
          <w:trHeight w:val="604"/>
          <w:jc w:val="center"/>
        </w:trPr>
        <w:tc>
          <w:tcPr>
            <w:tcW w:w="2103" w:type="dxa"/>
            <w:shd w:val="clear" w:color="auto" w:fill="DDEFEF"/>
            <w:tcMar>
              <w:top w:w="80" w:type="dxa"/>
              <w:left w:w="80" w:type="dxa"/>
              <w:bottom w:w="80" w:type="dxa"/>
              <w:right w:w="80" w:type="dxa"/>
            </w:tcMar>
            <w:vAlign w:val="center"/>
          </w:tcPr>
          <w:p w14:paraId="558606D6" w14:textId="77777777" w:rsidR="00320B89" w:rsidRPr="00320B89" w:rsidRDefault="00320B89" w:rsidP="004D6BDC">
            <w:pPr>
              <w:rPr>
                <w:rFonts w:ascii="Aptos" w:hAnsi="Aptos"/>
                <w:b/>
                <w:sz w:val="19"/>
                <w:szCs w:val="19"/>
              </w:rPr>
            </w:pPr>
            <w:r w:rsidRPr="00320B89">
              <w:rPr>
                <w:rFonts w:ascii="Aptos" w:hAnsi="Aptos"/>
                <w:b/>
                <w:color w:val="1F4E79"/>
                <w:sz w:val="19"/>
                <w:szCs w:val="19"/>
              </w:rPr>
              <w:t>Eligibility</w:t>
            </w:r>
          </w:p>
        </w:tc>
        <w:tc>
          <w:tcPr>
            <w:tcW w:w="6917" w:type="dxa"/>
            <w:tcMar>
              <w:top w:w="80" w:type="dxa"/>
              <w:left w:w="80" w:type="dxa"/>
              <w:bottom w:w="80" w:type="dxa"/>
              <w:right w:w="80" w:type="dxa"/>
            </w:tcMar>
            <w:vAlign w:val="center"/>
          </w:tcPr>
          <w:p w14:paraId="11C1111E" w14:textId="388D8B2E" w:rsidR="00320B89" w:rsidRPr="00320B89" w:rsidRDefault="00320B89" w:rsidP="004D6BDC">
            <w:pPr>
              <w:rPr>
                <w:rFonts w:ascii="Aptos" w:hAnsi="Aptos"/>
                <w:sz w:val="19"/>
                <w:szCs w:val="19"/>
              </w:rPr>
            </w:pPr>
            <w:r w:rsidRPr="00320B89">
              <w:rPr>
                <w:rFonts w:ascii="Aptos" w:hAnsi="Aptos"/>
                <w:sz w:val="19"/>
                <w:szCs w:val="19"/>
              </w:rPr>
              <w:t>RCGP members who are GP registrars or GPs within 5 years of CCT, in good standing with the RCGP and GMC</w:t>
            </w:r>
            <w:r>
              <w:rPr>
                <w:rFonts w:ascii="Aptos" w:hAnsi="Aptos"/>
                <w:sz w:val="19"/>
                <w:szCs w:val="19"/>
              </w:rPr>
              <w:t xml:space="preserve"> </w:t>
            </w:r>
            <w:r>
              <w:rPr>
                <w:sz w:val="19"/>
                <w:szCs w:val="19"/>
              </w:rPr>
              <w:t>and current members of the RCGP</w:t>
            </w:r>
          </w:p>
        </w:tc>
      </w:tr>
      <w:tr w:rsidR="00320B89" w:rsidRPr="00320B89" w14:paraId="586613A5" w14:textId="77777777" w:rsidTr="00320B89">
        <w:trPr>
          <w:trHeight w:val="604"/>
          <w:jc w:val="center"/>
        </w:trPr>
        <w:tc>
          <w:tcPr>
            <w:tcW w:w="2103" w:type="dxa"/>
            <w:shd w:val="clear" w:color="auto" w:fill="D9EAF7"/>
            <w:tcMar>
              <w:top w:w="80" w:type="dxa"/>
              <w:left w:w="80" w:type="dxa"/>
              <w:bottom w:w="80" w:type="dxa"/>
              <w:right w:w="80" w:type="dxa"/>
            </w:tcMar>
            <w:vAlign w:val="center"/>
          </w:tcPr>
          <w:p w14:paraId="286AE638" w14:textId="77777777" w:rsidR="00320B89" w:rsidRPr="00320B89" w:rsidRDefault="00320B89" w:rsidP="004D6BDC">
            <w:pPr>
              <w:rPr>
                <w:rFonts w:ascii="Aptos" w:hAnsi="Aptos"/>
                <w:b/>
                <w:sz w:val="19"/>
                <w:szCs w:val="19"/>
              </w:rPr>
            </w:pPr>
            <w:r w:rsidRPr="00320B89">
              <w:rPr>
                <w:rFonts w:ascii="Aptos" w:hAnsi="Aptos"/>
                <w:b/>
                <w:color w:val="1F4E79"/>
                <w:sz w:val="19"/>
                <w:szCs w:val="19"/>
              </w:rPr>
              <w:t>Time commitment</w:t>
            </w:r>
          </w:p>
        </w:tc>
        <w:tc>
          <w:tcPr>
            <w:tcW w:w="6917" w:type="dxa"/>
            <w:tcMar>
              <w:top w:w="80" w:type="dxa"/>
              <w:left w:w="80" w:type="dxa"/>
              <w:bottom w:w="80" w:type="dxa"/>
              <w:right w:w="80" w:type="dxa"/>
            </w:tcMar>
            <w:vAlign w:val="center"/>
          </w:tcPr>
          <w:p w14:paraId="280EBC99" w14:textId="77777777" w:rsidR="00320B89" w:rsidRPr="00320B89" w:rsidRDefault="00320B89" w:rsidP="004D6BDC">
            <w:pPr>
              <w:rPr>
                <w:rFonts w:ascii="Aptos" w:hAnsi="Aptos"/>
                <w:sz w:val="19"/>
                <w:szCs w:val="19"/>
              </w:rPr>
            </w:pPr>
            <w:r w:rsidRPr="00320B89">
              <w:rPr>
                <w:rFonts w:ascii="Aptos" w:hAnsi="Aptos"/>
                <w:sz w:val="19"/>
                <w:szCs w:val="19"/>
              </w:rPr>
              <w:t>Usually 2-4 hours per week on average, with occasional peaks around committee planning, recruitment, conferences, annual reporting, major JIC events and periods when deputising for the Chair.</w:t>
            </w:r>
          </w:p>
        </w:tc>
      </w:tr>
      <w:tr w:rsidR="00320B89" w:rsidRPr="00320B89" w14:paraId="6B40ED51" w14:textId="77777777" w:rsidTr="00320B89">
        <w:trPr>
          <w:trHeight w:val="604"/>
          <w:jc w:val="center"/>
        </w:trPr>
        <w:tc>
          <w:tcPr>
            <w:tcW w:w="2103" w:type="dxa"/>
            <w:shd w:val="clear" w:color="auto" w:fill="DDEFEF"/>
            <w:tcMar>
              <w:top w:w="80" w:type="dxa"/>
              <w:left w:w="80" w:type="dxa"/>
              <w:bottom w:w="80" w:type="dxa"/>
              <w:right w:w="80" w:type="dxa"/>
            </w:tcMar>
            <w:vAlign w:val="center"/>
          </w:tcPr>
          <w:p w14:paraId="5F0C8784" w14:textId="77777777" w:rsidR="00320B89" w:rsidRPr="00320B89" w:rsidRDefault="00320B89" w:rsidP="004D6BDC">
            <w:pPr>
              <w:rPr>
                <w:rFonts w:ascii="Aptos" w:hAnsi="Aptos"/>
                <w:b/>
                <w:sz w:val="19"/>
                <w:szCs w:val="19"/>
              </w:rPr>
            </w:pPr>
            <w:r w:rsidRPr="00320B89">
              <w:rPr>
                <w:rFonts w:ascii="Aptos" w:hAnsi="Aptos"/>
                <w:b/>
                <w:color w:val="1F4E79"/>
                <w:sz w:val="19"/>
                <w:szCs w:val="19"/>
              </w:rPr>
              <w:t>Reports/works with</w:t>
            </w:r>
          </w:p>
        </w:tc>
        <w:tc>
          <w:tcPr>
            <w:tcW w:w="6917" w:type="dxa"/>
            <w:tcMar>
              <w:top w:w="80" w:type="dxa"/>
              <w:left w:w="80" w:type="dxa"/>
              <w:bottom w:w="80" w:type="dxa"/>
              <w:right w:w="80" w:type="dxa"/>
            </w:tcMar>
            <w:vAlign w:val="center"/>
          </w:tcPr>
          <w:p w14:paraId="7EB7C657" w14:textId="77777777" w:rsidR="00320B89" w:rsidRPr="00320B89" w:rsidRDefault="00320B89" w:rsidP="004D6BDC">
            <w:pPr>
              <w:rPr>
                <w:rFonts w:ascii="Aptos" w:hAnsi="Aptos"/>
                <w:sz w:val="19"/>
                <w:szCs w:val="19"/>
              </w:rPr>
            </w:pPr>
            <w:r w:rsidRPr="00320B89">
              <w:rPr>
                <w:rFonts w:ascii="Aptos" w:hAnsi="Aptos"/>
                <w:sz w:val="19"/>
                <w:szCs w:val="19"/>
              </w:rPr>
              <w:t>JIC Chair, Secretary, Education, Exchange and Communications leads, wider JIC, RCGP International team and external partners as appropriate</w:t>
            </w:r>
          </w:p>
        </w:tc>
      </w:tr>
      <w:tr w:rsidR="00320B89" w:rsidRPr="00320B89" w14:paraId="44363804" w14:textId="77777777" w:rsidTr="00320B89">
        <w:trPr>
          <w:trHeight w:val="604"/>
          <w:jc w:val="center"/>
        </w:trPr>
        <w:tc>
          <w:tcPr>
            <w:tcW w:w="2103" w:type="dxa"/>
            <w:shd w:val="clear" w:color="auto" w:fill="D9EAF7"/>
            <w:tcMar>
              <w:top w:w="80" w:type="dxa"/>
              <w:left w:w="80" w:type="dxa"/>
              <w:bottom w:w="80" w:type="dxa"/>
              <w:right w:w="80" w:type="dxa"/>
            </w:tcMar>
            <w:vAlign w:val="center"/>
          </w:tcPr>
          <w:p w14:paraId="34DD240D" w14:textId="77777777" w:rsidR="00320B89" w:rsidRPr="00320B89" w:rsidRDefault="00320B89" w:rsidP="004D6BDC">
            <w:pPr>
              <w:rPr>
                <w:rFonts w:ascii="Aptos" w:hAnsi="Aptos"/>
                <w:b/>
                <w:sz w:val="19"/>
                <w:szCs w:val="19"/>
              </w:rPr>
            </w:pPr>
            <w:r w:rsidRPr="00320B89">
              <w:rPr>
                <w:rFonts w:ascii="Aptos" w:hAnsi="Aptos"/>
                <w:b/>
                <w:color w:val="1F4E79"/>
                <w:sz w:val="19"/>
                <w:szCs w:val="19"/>
              </w:rPr>
              <w:t>Applications</w:t>
            </w:r>
          </w:p>
        </w:tc>
        <w:tc>
          <w:tcPr>
            <w:tcW w:w="6917" w:type="dxa"/>
            <w:tcMar>
              <w:top w:w="80" w:type="dxa"/>
              <w:left w:w="80" w:type="dxa"/>
              <w:bottom w:w="80" w:type="dxa"/>
              <w:right w:w="80" w:type="dxa"/>
            </w:tcMar>
            <w:vAlign w:val="center"/>
          </w:tcPr>
          <w:p w14:paraId="22BCE8A8" w14:textId="3A98ACEF" w:rsidR="00320B89" w:rsidRPr="00320B89" w:rsidRDefault="00320B89" w:rsidP="004D6BDC">
            <w:pPr>
              <w:rPr>
                <w:rFonts w:ascii="Aptos" w:hAnsi="Aptos"/>
                <w:sz w:val="19"/>
                <w:szCs w:val="19"/>
              </w:rPr>
            </w:pPr>
            <w:r w:rsidRPr="00320B89">
              <w:rPr>
                <w:rFonts w:ascii="Aptos" w:hAnsi="Aptos"/>
                <w:sz w:val="19"/>
                <w:szCs w:val="19"/>
              </w:rPr>
              <w:t xml:space="preserve">Covering letter (max 500 words) and up-to-date CV to secretaryjic@rcgp.org.uk by </w:t>
            </w:r>
            <w:r w:rsidR="00115DB4">
              <w:rPr>
                <w:rFonts w:ascii="Aptos" w:hAnsi="Aptos"/>
                <w:sz w:val="19"/>
                <w:szCs w:val="19"/>
              </w:rPr>
              <w:t>Sunday 12</w:t>
            </w:r>
            <w:r w:rsidR="00115DB4" w:rsidRPr="00115DB4">
              <w:rPr>
                <w:rFonts w:ascii="Aptos" w:hAnsi="Aptos"/>
                <w:sz w:val="19"/>
                <w:szCs w:val="19"/>
                <w:vertAlign w:val="superscript"/>
              </w:rPr>
              <w:t>th</w:t>
            </w:r>
            <w:r w:rsidR="00115DB4">
              <w:rPr>
                <w:rFonts w:ascii="Aptos" w:hAnsi="Aptos"/>
                <w:sz w:val="19"/>
                <w:szCs w:val="19"/>
              </w:rPr>
              <w:t xml:space="preserve"> July</w:t>
            </w:r>
            <w:r w:rsidRPr="00320B89">
              <w:rPr>
                <w:rFonts w:ascii="Aptos" w:hAnsi="Aptos"/>
                <w:sz w:val="19"/>
                <w:szCs w:val="19"/>
              </w:rPr>
              <w:t xml:space="preserve"> at 23:59</w:t>
            </w:r>
          </w:p>
        </w:tc>
      </w:tr>
      <w:tr w:rsidR="00320B89" w:rsidRPr="00320B89" w14:paraId="20BC701D" w14:textId="77777777" w:rsidTr="00320B89">
        <w:trPr>
          <w:trHeight w:val="604"/>
          <w:jc w:val="center"/>
        </w:trPr>
        <w:tc>
          <w:tcPr>
            <w:tcW w:w="2103" w:type="dxa"/>
            <w:shd w:val="clear" w:color="auto" w:fill="DDEFEF"/>
            <w:tcMar>
              <w:top w:w="80" w:type="dxa"/>
              <w:left w:w="80" w:type="dxa"/>
              <w:bottom w:w="80" w:type="dxa"/>
              <w:right w:w="80" w:type="dxa"/>
            </w:tcMar>
            <w:vAlign w:val="center"/>
          </w:tcPr>
          <w:p w14:paraId="6F0FDA20" w14:textId="77777777" w:rsidR="00320B89" w:rsidRPr="00320B89" w:rsidRDefault="00320B89" w:rsidP="004D6BDC">
            <w:pPr>
              <w:rPr>
                <w:rFonts w:ascii="Aptos" w:hAnsi="Aptos"/>
                <w:b/>
                <w:sz w:val="19"/>
                <w:szCs w:val="19"/>
              </w:rPr>
            </w:pPr>
            <w:r w:rsidRPr="00320B89">
              <w:rPr>
                <w:rFonts w:ascii="Aptos" w:hAnsi="Aptos"/>
                <w:b/>
                <w:color w:val="1F4E79"/>
                <w:sz w:val="19"/>
                <w:szCs w:val="19"/>
              </w:rPr>
              <w:t>Enquiries</w:t>
            </w:r>
          </w:p>
        </w:tc>
        <w:tc>
          <w:tcPr>
            <w:tcW w:w="6917" w:type="dxa"/>
            <w:tcMar>
              <w:top w:w="80" w:type="dxa"/>
              <w:left w:w="80" w:type="dxa"/>
              <w:bottom w:w="80" w:type="dxa"/>
              <w:right w:w="80" w:type="dxa"/>
            </w:tcMar>
            <w:vAlign w:val="center"/>
          </w:tcPr>
          <w:p w14:paraId="4E2FF450" w14:textId="7852E1AA" w:rsidR="00320B89" w:rsidRPr="00320B89" w:rsidRDefault="00335BF5" w:rsidP="004D6BDC">
            <w:pPr>
              <w:rPr>
                <w:rFonts w:ascii="Aptos" w:hAnsi="Aptos"/>
                <w:sz w:val="19"/>
                <w:szCs w:val="19"/>
              </w:rPr>
            </w:pPr>
            <w:hyperlink r:id="rId9" w:history="1">
              <w:r w:rsidRPr="00EC2C55">
                <w:rPr>
                  <w:rStyle w:val="Hyperlink"/>
                  <w:rFonts w:ascii="Aptos" w:hAnsi="Aptos"/>
                  <w:sz w:val="19"/>
                  <w:szCs w:val="19"/>
                </w:rPr>
                <w:t>secretary@rcgp.org.uk</w:t>
              </w:r>
            </w:hyperlink>
            <w:r>
              <w:rPr>
                <w:rFonts w:ascii="Aptos" w:hAnsi="Aptos"/>
                <w:sz w:val="19"/>
                <w:szCs w:val="19"/>
              </w:rPr>
              <w:t xml:space="preserve"> </w:t>
            </w:r>
            <w:r w:rsidRPr="00335BF5">
              <w:rPr>
                <w:rFonts w:ascii="Aptos" w:hAnsi="Aptos"/>
                <w:sz w:val="19"/>
                <w:szCs w:val="19"/>
              </w:rPr>
              <w:t xml:space="preserve">or </w:t>
            </w:r>
            <w:hyperlink r:id="rId10" w:history="1">
              <w:r w:rsidRPr="00EC2C55">
                <w:rPr>
                  <w:rStyle w:val="Hyperlink"/>
                  <w:rFonts w:ascii="Aptos" w:hAnsi="Aptos"/>
                  <w:sz w:val="19"/>
                  <w:szCs w:val="19"/>
                </w:rPr>
                <w:t>deputyjic@rcgp.org.uk</w:t>
              </w:r>
            </w:hyperlink>
            <w:r>
              <w:rPr>
                <w:rFonts w:ascii="Aptos" w:hAnsi="Aptos"/>
                <w:sz w:val="19"/>
                <w:szCs w:val="19"/>
              </w:rPr>
              <w:t xml:space="preserve"> </w:t>
            </w:r>
          </w:p>
        </w:tc>
      </w:tr>
    </w:tbl>
    <w:p w14:paraId="6CF0B4D3" w14:textId="77777777" w:rsidR="00320B89" w:rsidRDefault="00320B89" w:rsidP="00320B89">
      <w:pPr>
        <w:keepNext/>
        <w:spacing w:before="240" w:after="100"/>
        <w:rPr>
          <w:rFonts w:ascii="Aptos" w:hAnsi="Aptos"/>
          <w:b/>
          <w:color w:val="1F4E79"/>
          <w:sz w:val="30"/>
          <w:szCs w:val="30"/>
        </w:rPr>
      </w:pPr>
    </w:p>
    <w:p w14:paraId="7825D436" w14:textId="4EFD695B" w:rsidR="00320B89" w:rsidRPr="00320B89" w:rsidRDefault="00942570" w:rsidP="00320B89">
      <w:pPr>
        <w:keepNext/>
        <w:spacing w:before="240" w:after="100"/>
        <w:rPr>
          <w:rFonts w:ascii="Aptos" w:hAnsi="Aptos"/>
          <w:sz w:val="30"/>
          <w:szCs w:val="30"/>
        </w:rPr>
      </w:pPr>
      <w:r>
        <w:rPr>
          <w:rFonts w:ascii="Aptos" w:hAnsi="Aptos"/>
          <w:b/>
          <w:color w:val="1F4E79"/>
          <w:sz w:val="30"/>
          <w:szCs w:val="30"/>
        </w:rPr>
        <w:t>Role</w:t>
      </w:r>
      <w:r w:rsidR="00320B89" w:rsidRPr="00320B89">
        <w:rPr>
          <w:rFonts w:ascii="Aptos" w:hAnsi="Aptos"/>
          <w:b/>
          <w:color w:val="1F4E79"/>
          <w:sz w:val="30"/>
          <w:szCs w:val="30"/>
        </w:rPr>
        <w:t xml:space="preserve"> Advert</w:t>
      </w:r>
    </w:p>
    <w:p w14:paraId="5E4B06FD" w14:textId="77777777" w:rsidR="00320B89" w:rsidRPr="00320B89" w:rsidRDefault="00320B89" w:rsidP="00320B89">
      <w:pPr>
        <w:rPr>
          <w:rFonts w:ascii="Aptos" w:hAnsi="Aptos"/>
          <w:sz w:val="19"/>
          <w:szCs w:val="19"/>
        </w:rPr>
      </w:pPr>
      <w:r w:rsidRPr="00320B89">
        <w:rPr>
          <w:rFonts w:ascii="Aptos" w:hAnsi="Aptos"/>
          <w:sz w:val="19"/>
          <w:szCs w:val="19"/>
        </w:rPr>
        <w:t>The RCGP Junior International Committee is seeking an enthusiastic, organised and forward-thinking GP registrar or First5 GP to join the committee as Deputy Chair.</w:t>
      </w:r>
    </w:p>
    <w:p w14:paraId="7F57FCFC" w14:textId="77777777" w:rsidR="00320B89" w:rsidRPr="00320B89" w:rsidRDefault="00320B89" w:rsidP="00320B89">
      <w:pPr>
        <w:rPr>
          <w:rFonts w:ascii="Aptos" w:hAnsi="Aptos"/>
          <w:sz w:val="19"/>
          <w:szCs w:val="19"/>
        </w:rPr>
      </w:pPr>
      <w:r w:rsidRPr="00320B89">
        <w:rPr>
          <w:rFonts w:ascii="Aptos" w:hAnsi="Aptos"/>
          <w:sz w:val="19"/>
          <w:szCs w:val="19"/>
        </w:rPr>
        <w:t>This is a distinctive early-career leadership opportunity within RCGP International. The Deputy Chair will work closely with the JIC Chair to shape the next phase of the committee’s work, strengthen its visibility, support its members and develop practical opportunities for GP trainees and First5 GPs to engage with global primary care.</w:t>
      </w:r>
    </w:p>
    <w:p w14:paraId="6D915105" w14:textId="77777777" w:rsidR="00320B89" w:rsidRPr="00320B89" w:rsidRDefault="00320B89" w:rsidP="00320B89">
      <w:pPr>
        <w:rPr>
          <w:rFonts w:ascii="Aptos" w:hAnsi="Aptos"/>
          <w:sz w:val="19"/>
          <w:szCs w:val="19"/>
        </w:rPr>
      </w:pPr>
      <w:r w:rsidRPr="00320B89">
        <w:rPr>
          <w:rFonts w:ascii="Aptos" w:hAnsi="Aptos"/>
          <w:sz w:val="19"/>
          <w:szCs w:val="19"/>
        </w:rPr>
        <w:t>The JIC brings together early-career GPs with an interest in international collaboration, education, exchanges, partnerships and global family medicine. Our work spans education, exchanges, partnerships, communications and international collaboration, and we represent the UK within the European Young Family Doctors Movement (EYFDM).</w:t>
      </w:r>
    </w:p>
    <w:p w14:paraId="7ADE2838" w14:textId="77777777" w:rsidR="00320B89" w:rsidRPr="00320B89" w:rsidRDefault="00320B89" w:rsidP="00320B89">
      <w:pPr>
        <w:rPr>
          <w:rFonts w:ascii="Aptos" w:hAnsi="Aptos"/>
          <w:sz w:val="19"/>
          <w:szCs w:val="19"/>
        </w:rPr>
      </w:pPr>
      <w:r w:rsidRPr="00320B89">
        <w:rPr>
          <w:rFonts w:ascii="Aptos" w:hAnsi="Aptos"/>
          <w:sz w:val="19"/>
          <w:szCs w:val="19"/>
        </w:rPr>
        <w:lastRenderedPageBreak/>
        <w:t>The Deputy Chair role is central to the future development of the JIC. It offers the opportunity to contribute to strategy, governance, member engagement, international partnerships, educational activity, exchange development and the wider visibility of global primary care within the RCGP.</w:t>
      </w:r>
    </w:p>
    <w:p w14:paraId="37B9F2D7" w14:textId="77777777" w:rsidR="00320B89" w:rsidRPr="00320B89" w:rsidRDefault="00320B89" w:rsidP="00320B89">
      <w:pPr>
        <w:rPr>
          <w:rFonts w:ascii="Aptos" w:hAnsi="Aptos"/>
          <w:sz w:val="19"/>
          <w:szCs w:val="19"/>
        </w:rPr>
      </w:pPr>
      <w:r w:rsidRPr="00320B89">
        <w:rPr>
          <w:rFonts w:ascii="Aptos" w:hAnsi="Aptos"/>
          <w:sz w:val="19"/>
          <w:szCs w:val="19"/>
        </w:rPr>
        <w:t>We are looking for someone who can combine ambition with delivery: someone who is excited by global primary care, able to work diplomatically across teams and cultures, and motivated to help turn ideas into practical outputs. The role would suit a GP trainee or First5 GP who wants to develop international leadership experience, build international networks, support colleagues and contribute to the growth of a more visible, organised and impactful JIC.</w:t>
      </w:r>
    </w:p>
    <w:p w14:paraId="73A5FDBD" w14:textId="77777777" w:rsidR="00320B89" w:rsidRPr="00320B89" w:rsidRDefault="00320B89" w:rsidP="00320B89">
      <w:pPr>
        <w:rPr>
          <w:rFonts w:ascii="Aptos" w:hAnsi="Aptos"/>
          <w:sz w:val="19"/>
          <w:szCs w:val="19"/>
        </w:rPr>
      </w:pPr>
      <w:r w:rsidRPr="00320B89">
        <w:rPr>
          <w:rFonts w:ascii="Aptos" w:hAnsi="Aptos"/>
          <w:sz w:val="19"/>
          <w:szCs w:val="19"/>
        </w:rPr>
        <w:t>The Deputy Chair will not be expected to deliver all JIC activity personally. A key part of the role is to support, enable and coordinate others: helping committee members progress their work, strengthening continuity between teams, and ensuring that JIC activity remains realistic, well-governed and aligned with RCGP International.</w:t>
      </w:r>
    </w:p>
    <w:p w14:paraId="4204417B" w14:textId="77777777" w:rsidR="00320B89" w:rsidRPr="00320B89" w:rsidRDefault="00320B89" w:rsidP="00320B89">
      <w:pPr>
        <w:rPr>
          <w:rFonts w:ascii="Aptos" w:hAnsi="Aptos"/>
          <w:sz w:val="19"/>
          <w:szCs w:val="19"/>
        </w:rPr>
      </w:pPr>
      <w:r w:rsidRPr="00320B89">
        <w:rPr>
          <w:rFonts w:ascii="Aptos" w:hAnsi="Aptos"/>
          <w:sz w:val="19"/>
          <w:szCs w:val="19"/>
        </w:rPr>
        <w:t>This is an exciting time to join the JIC. The committee is developing its work around exchanges, education, communications, partnerships, global primary care learning and engagement with GP trainees and First5 GPs. The Deputy Chair will have a significant role in helping the committee move from ideas to visible outputs and in supporting the JIC to become a stronger platform for early-career GPs interested in global primary care.</w:t>
      </w:r>
    </w:p>
    <w:p w14:paraId="3850F569" w14:textId="319A9431" w:rsidR="00320B89" w:rsidRPr="00320B89" w:rsidRDefault="00320B89" w:rsidP="00320B89">
      <w:pPr>
        <w:rPr>
          <w:rFonts w:ascii="Aptos" w:hAnsi="Aptos"/>
          <w:sz w:val="19"/>
          <w:szCs w:val="19"/>
        </w:rPr>
      </w:pPr>
      <w:r w:rsidRPr="00320B89">
        <w:rPr>
          <w:rFonts w:ascii="Aptos" w:hAnsi="Aptos"/>
          <w:sz w:val="19"/>
          <w:szCs w:val="19"/>
        </w:rPr>
        <w:t xml:space="preserve">To apply, please send a covering letter (max 500 words) and an up-to-date CV to secretaryjic@rcgp.org.uk by </w:t>
      </w:r>
      <w:r w:rsidR="00115DB4">
        <w:rPr>
          <w:rFonts w:ascii="Aptos" w:hAnsi="Aptos"/>
          <w:sz w:val="19"/>
          <w:szCs w:val="19"/>
        </w:rPr>
        <w:t>Sunday 12</w:t>
      </w:r>
      <w:r w:rsidR="00115DB4" w:rsidRPr="00115DB4">
        <w:rPr>
          <w:rFonts w:ascii="Aptos" w:hAnsi="Aptos"/>
          <w:sz w:val="19"/>
          <w:szCs w:val="19"/>
          <w:vertAlign w:val="superscript"/>
        </w:rPr>
        <w:t>th</w:t>
      </w:r>
      <w:r w:rsidR="00115DB4">
        <w:rPr>
          <w:rFonts w:ascii="Aptos" w:hAnsi="Aptos"/>
          <w:sz w:val="19"/>
          <w:szCs w:val="19"/>
        </w:rPr>
        <w:t xml:space="preserve"> July</w:t>
      </w:r>
      <w:r w:rsidRPr="00320B89">
        <w:rPr>
          <w:rFonts w:ascii="Aptos" w:hAnsi="Aptos"/>
          <w:sz w:val="19"/>
          <w:szCs w:val="19"/>
        </w:rPr>
        <w:t xml:space="preserve"> at 23:59. Shortlisted candidates will be invited to a 20-minute online interview by Zoom or Teams. For informal enquiries, please contact </w:t>
      </w:r>
      <w:r w:rsidR="00115DB4" w:rsidRPr="00115DB4">
        <w:rPr>
          <w:rFonts w:ascii="Aptos" w:hAnsi="Aptos"/>
          <w:sz w:val="19"/>
          <w:szCs w:val="19"/>
        </w:rPr>
        <w:t>secretary@rcgp.org.uk or deputyjic@rcgp.org.uk</w:t>
      </w:r>
      <w:r w:rsidRPr="00320B89">
        <w:rPr>
          <w:rFonts w:ascii="Aptos" w:hAnsi="Aptos"/>
          <w:sz w:val="19"/>
          <w:szCs w:val="19"/>
        </w:rPr>
        <w:t>.</w:t>
      </w:r>
    </w:p>
    <w:p w14:paraId="14E37BF0" w14:textId="77777777" w:rsidR="00320B89" w:rsidRPr="00320B89" w:rsidRDefault="00320B89" w:rsidP="00320B89">
      <w:pPr>
        <w:keepNext/>
        <w:spacing w:before="240" w:after="100"/>
        <w:rPr>
          <w:rFonts w:ascii="Aptos" w:hAnsi="Aptos"/>
          <w:sz w:val="30"/>
          <w:szCs w:val="30"/>
        </w:rPr>
      </w:pPr>
      <w:r w:rsidRPr="00320B89">
        <w:rPr>
          <w:rFonts w:ascii="Aptos" w:hAnsi="Aptos"/>
          <w:b/>
          <w:color w:val="1F4E79"/>
          <w:sz w:val="30"/>
          <w:szCs w:val="30"/>
        </w:rPr>
        <w:t>About the JIC</w:t>
      </w:r>
    </w:p>
    <w:p w14:paraId="761661E7" w14:textId="77777777" w:rsidR="00320B89" w:rsidRPr="00320B89" w:rsidRDefault="00320B89" w:rsidP="00320B89">
      <w:pPr>
        <w:rPr>
          <w:rFonts w:ascii="Aptos" w:hAnsi="Aptos"/>
          <w:sz w:val="19"/>
          <w:szCs w:val="19"/>
        </w:rPr>
      </w:pPr>
      <w:r w:rsidRPr="00320B89">
        <w:rPr>
          <w:rFonts w:ascii="Aptos" w:hAnsi="Aptos"/>
          <w:sz w:val="19"/>
          <w:szCs w:val="19"/>
        </w:rPr>
        <w:t>The RCGP Junior International Committee was formed in April 2009 and sits within RCGP International. It consists of GP trainees and First5 GPs with an interest in global primary care, international collaboration, exchange, education and leadership.</w:t>
      </w:r>
    </w:p>
    <w:p w14:paraId="53B6D234" w14:textId="77777777" w:rsidR="00320B89" w:rsidRPr="00320B89" w:rsidRDefault="00320B89" w:rsidP="00320B89">
      <w:pPr>
        <w:rPr>
          <w:rFonts w:ascii="Aptos" w:hAnsi="Aptos"/>
          <w:sz w:val="19"/>
          <w:szCs w:val="19"/>
        </w:rPr>
      </w:pPr>
      <w:r w:rsidRPr="00320B89">
        <w:rPr>
          <w:rFonts w:ascii="Aptos" w:hAnsi="Aptos"/>
          <w:sz w:val="19"/>
          <w:szCs w:val="19"/>
        </w:rPr>
        <w:t>The JIC represents the UK in early-career international family medicine networks, including the European Young Family Doctors Movement (EYFDM), and works with partners across WONCA, RCGP International and other international primary care networks.</w:t>
      </w:r>
    </w:p>
    <w:p w14:paraId="27AAF553" w14:textId="77777777" w:rsidR="00320B89" w:rsidRPr="00320B89" w:rsidRDefault="00320B89" w:rsidP="00320B89">
      <w:pPr>
        <w:rPr>
          <w:rFonts w:ascii="Aptos" w:hAnsi="Aptos"/>
          <w:sz w:val="19"/>
          <w:szCs w:val="19"/>
        </w:rPr>
      </w:pPr>
      <w:r w:rsidRPr="00320B89">
        <w:rPr>
          <w:rFonts w:ascii="Aptos" w:hAnsi="Aptos"/>
          <w:sz w:val="19"/>
          <w:szCs w:val="19"/>
        </w:rPr>
        <w:t>The committee aims to create opportunities for GP trainees and First5 GPs to learn from other health systems, contribute to global primary care, develop as internationally minded primary care leaders and support mutually beneficial collaboration between colleagues in the UK and internationally.</w:t>
      </w:r>
    </w:p>
    <w:p w14:paraId="64924239" w14:textId="77777777" w:rsidR="00320B89" w:rsidRPr="00320B89" w:rsidRDefault="00320B89" w:rsidP="00320B89">
      <w:pPr>
        <w:keepNext/>
        <w:spacing w:before="240" w:after="100"/>
        <w:rPr>
          <w:rFonts w:ascii="Aptos" w:hAnsi="Aptos"/>
          <w:sz w:val="30"/>
          <w:szCs w:val="30"/>
        </w:rPr>
      </w:pPr>
      <w:r w:rsidRPr="00320B89">
        <w:rPr>
          <w:rFonts w:ascii="Aptos" w:hAnsi="Aptos"/>
          <w:b/>
          <w:color w:val="1F4E79"/>
          <w:sz w:val="30"/>
          <w:szCs w:val="30"/>
        </w:rPr>
        <w:t>Role purpose</w:t>
      </w:r>
    </w:p>
    <w:p w14:paraId="5A037313" w14:textId="77777777" w:rsidR="00320B89" w:rsidRPr="00320B89" w:rsidRDefault="00320B89" w:rsidP="00320B89">
      <w:pPr>
        <w:rPr>
          <w:rFonts w:ascii="Aptos" w:hAnsi="Aptos"/>
          <w:sz w:val="19"/>
          <w:szCs w:val="19"/>
        </w:rPr>
      </w:pPr>
      <w:r w:rsidRPr="00320B89">
        <w:rPr>
          <w:rFonts w:ascii="Aptos" w:hAnsi="Aptos"/>
          <w:sz w:val="19"/>
          <w:szCs w:val="19"/>
        </w:rPr>
        <w:t>The purpose of the Deputy Chair role is to work with the Chair in leading a visible, inclusive and delivery-focused JIC that creates meaningful opportunities for GP trainees and First5 GPs to engage with global primary care, international collaboration and leadership.</w:t>
      </w:r>
    </w:p>
    <w:p w14:paraId="51628F18" w14:textId="77777777" w:rsidR="00320B89" w:rsidRPr="00320B89" w:rsidRDefault="00320B89" w:rsidP="00320B89">
      <w:pPr>
        <w:rPr>
          <w:rFonts w:ascii="Aptos" w:hAnsi="Aptos"/>
          <w:sz w:val="19"/>
          <w:szCs w:val="19"/>
        </w:rPr>
      </w:pPr>
      <w:r w:rsidRPr="00320B89">
        <w:rPr>
          <w:rFonts w:ascii="Aptos" w:hAnsi="Aptos"/>
          <w:sz w:val="19"/>
          <w:szCs w:val="19"/>
        </w:rPr>
        <w:t>The Deputy Chair will help provide strategic oversight, support committee members and workstreams, strengthen governance and continuity, and ensure that JIC activity remains realistic, well-organised and aligned with RCGP International and wider College processes.</w:t>
      </w:r>
    </w:p>
    <w:p w14:paraId="4D187AD6" w14:textId="77777777" w:rsidR="00320B89" w:rsidRPr="00320B89" w:rsidRDefault="00320B89" w:rsidP="00320B89">
      <w:pPr>
        <w:keepNext/>
        <w:spacing w:before="240" w:after="100"/>
        <w:rPr>
          <w:rFonts w:ascii="Aptos" w:hAnsi="Aptos"/>
          <w:sz w:val="30"/>
          <w:szCs w:val="30"/>
        </w:rPr>
      </w:pPr>
      <w:r w:rsidRPr="00320B89">
        <w:rPr>
          <w:rFonts w:ascii="Aptos" w:hAnsi="Aptos"/>
          <w:b/>
          <w:color w:val="1F4E79"/>
          <w:sz w:val="30"/>
          <w:szCs w:val="30"/>
        </w:rPr>
        <w:t>Key responsibilities</w:t>
      </w:r>
    </w:p>
    <w:p w14:paraId="3F2D4BE5" w14:textId="09034978" w:rsidR="00320B89" w:rsidRPr="00320B89" w:rsidRDefault="00320B89" w:rsidP="00320B89">
      <w:pPr>
        <w:keepNext/>
        <w:spacing w:before="160" w:after="60"/>
        <w:rPr>
          <w:rFonts w:ascii="Aptos" w:hAnsi="Aptos"/>
          <w:sz w:val="22"/>
          <w:szCs w:val="22"/>
        </w:rPr>
      </w:pPr>
      <w:r w:rsidRPr="00320B89">
        <w:rPr>
          <w:rFonts w:ascii="Aptos" w:hAnsi="Aptos"/>
          <w:b/>
          <w:color w:val="008080"/>
          <w:sz w:val="22"/>
          <w:szCs w:val="22"/>
        </w:rPr>
        <w:t>Strategic leadership and deputising</w:t>
      </w:r>
    </w:p>
    <w:p w14:paraId="666FD0FD" w14:textId="77777777" w:rsidR="00320B89" w:rsidRPr="00320B89" w:rsidRDefault="00320B89" w:rsidP="00320B89">
      <w:pPr>
        <w:pStyle w:val="ListBullet"/>
        <w:numPr>
          <w:ilvl w:val="0"/>
          <w:numId w:val="8"/>
        </w:numPr>
        <w:spacing w:after="40" w:line="240" w:lineRule="auto"/>
        <w:rPr>
          <w:sz w:val="19"/>
          <w:szCs w:val="19"/>
        </w:rPr>
      </w:pPr>
      <w:r w:rsidRPr="00320B89">
        <w:rPr>
          <w:sz w:val="19"/>
          <w:szCs w:val="19"/>
        </w:rPr>
        <w:t>Work closely with the JIC Chair to shape the strategic direction, annual priorities and next phase of committee development.</w:t>
      </w:r>
    </w:p>
    <w:p w14:paraId="6BDBCB80" w14:textId="77777777" w:rsidR="00320B89" w:rsidRPr="00320B89" w:rsidRDefault="00320B89" w:rsidP="00320B89">
      <w:pPr>
        <w:pStyle w:val="ListBullet"/>
        <w:numPr>
          <w:ilvl w:val="0"/>
          <w:numId w:val="8"/>
        </w:numPr>
        <w:spacing w:after="40" w:line="240" w:lineRule="auto"/>
        <w:rPr>
          <w:sz w:val="19"/>
          <w:szCs w:val="19"/>
        </w:rPr>
      </w:pPr>
      <w:r w:rsidRPr="00320B89">
        <w:rPr>
          <w:sz w:val="19"/>
          <w:szCs w:val="19"/>
        </w:rPr>
        <w:t>Deputise for the Chair when required, including chairing meetings, representing the JIC in internal or external discussions, and helping maintain continuity of committee work.</w:t>
      </w:r>
    </w:p>
    <w:p w14:paraId="4B18E810" w14:textId="77777777" w:rsidR="00320B89" w:rsidRPr="00320B89" w:rsidRDefault="00320B89" w:rsidP="00320B89">
      <w:pPr>
        <w:pStyle w:val="ListBullet"/>
        <w:numPr>
          <w:ilvl w:val="0"/>
          <w:numId w:val="8"/>
        </w:numPr>
        <w:spacing w:after="40" w:line="240" w:lineRule="auto"/>
        <w:rPr>
          <w:sz w:val="19"/>
          <w:szCs w:val="19"/>
        </w:rPr>
      </w:pPr>
      <w:r w:rsidRPr="00320B89">
        <w:rPr>
          <w:sz w:val="19"/>
          <w:szCs w:val="19"/>
        </w:rPr>
        <w:t>Support the Chair in planning committee meetings, annual priority-setting, Away Day activity, quarterly reviews and annual reporting.</w:t>
      </w:r>
    </w:p>
    <w:p w14:paraId="48ADDF47" w14:textId="77777777" w:rsidR="00320B89" w:rsidRDefault="00320B89" w:rsidP="00320B89">
      <w:pPr>
        <w:pStyle w:val="ListBullet"/>
        <w:numPr>
          <w:ilvl w:val="0"/>
          <w:numId w:val="8"/>
        </w:numPr>
        <w:spacing w:after="40" w:line="240" w:lineRule="auto"/>
        <w:rPr>
          <w:sz w:val="19"/>
          <w:szCs w:val="19"/>
        </w:rPr>
      </w:pPr>
      <w:r w:rsidRPr="00320B89">
        <w:rPr>
          <w:sz w:val="19"/>
          <w:szCs w:val="19"/>
        </w:rPr>
        <w:t>Identify opportunities to strengthen JIC’s role within RCGP International, RCGP member networks, First5/AiT communities and international family medicine networks.</w:t>
      </w:r>
    </w:p>
    <w:p w14:paraId="3FF5066B" w14:textId="77777777" w:rsidR="00320B89" w:rsidRDefault="00320B89" w:rsidP="00320B89">
      <w:pPr>
        <w:pStyle w:val="ListBullet"/>
        <w:numPr>
          <w:ilvl w:val="0"/>
          <w:numId w:val="0"/>
        </w:numPr>
        <w:spacing w:after="40" w:line="240" w:lineRule="auto"/>
        <w:rPr>
          <w:sz w:val="19"/>
          <w:szCs w:val="19"/>
        </w:rPr>
      </w:pPr>
    </w:p>
    <w:p w14:paraId="480C2EF2" w14:textId="515B8B1F" w:rsidR="00320B89" w:rsidRPr="00B57B9F" w:rsidRDefault="00320B89" w:rsidP="00320B89">
      <w:pPr>
        <w:pStyle w:val="ListBullet"/>
        <w:numPr>
          <w:ilvl w:val="0"/>
          <w:numId w:val="0"/>
        </w:numPr>
        <w:spacing w:after="40" w:line="240" w:lineRule="auto"/>
        <w:rPr>
          <w:sz w:val="22"/>
        </w:rPr>
      </w:pPr>
      <w:r w:rsidRPr="00B57B9F">
        <w:rPr>
          <w:b/>
          <w:color w:val="008080"/>
          <w:sz w:val="22"/>
        </w:rPr>
        <w:t>Governance, delivery and continuity</w:t>
      </w:r>
    </w:p>
    <w:p w14:paraId="09819FAD" w14:textId="77777777" w:rsidR="00320B89" w:rsidRPr="00B57B9F" w:rsidRDefault="00320B89" w:rsidP="00320B89">
      <w:pPr>
        <w:pStyle w:val="ListBullet"/>
        <w:numPr>
          <w:ilvl w:val="0"/>
          <w:numId w:val="13"/>
        </w:numPr>
        <w:spacing w:after="40" w:line="240" w:lineRule="auto"/>
        <w:rPr>
          <w:sz w:val="19"/>
          <w:szCs w:val="19"/>
        </w:rPr>
      </w:pPr>
      <w:r w:rsidRPr="00B57B9F">
        <w:rPr>
          <w:sz w:val="19"/>
          <w:szCs w:val="19"/>
        </w:rPr>
        <w:t>Work with the Chair and Secretary to maintain oversight of the JIC annual workplan, shared project tracker, action log and key outputs.</w:t>
      </w:r>
    </w:p>
    <w:p w14:paraId="7275CCDB" w14:textId="77777777" w:rsidR="00320B89" w:rsidRPr="00B57B9F" w:rsidRDefault="00320B89" w:rsidP="00320B89">
      <w:pPr>
        <w:pStyle w:val="ListBullet"/>
        <w:numPr>
          <w:ilvl w:val="0"/>
          <w:numId w:val="9"/>
        </w:numPr>
        <w:spacing w:after="40" w:line="240" w:lineRule="auto"/>
        <w:rPr>
          <w:sz w:val="19"/>
          <w:szCs w:val="19"/>
        </w:rPr>
      </w:pPr>
      <w:r w:rsidRPr="00B57B9F">
        <w:rPr>
          <w:sz w:val="19"/>
          <w:szCs w:val="19"/>
        </w:rPr>
        <w:t>Support clear ownership of actions, realistic timelines, appropriate approvals and follow-up between meetings.</w:t>
      </w:r>
    </w:p>
    <w:p w14:paraId="7D3181E2" w14:textId="531BF43E" w:rsidR="00320B89" w:rsidRPr="00B57B9F" w:rsidRDefault="00320B89" w:rsidP="00320B89">
      <w:pPr>
        <w:pStyle w:val="ListBullet"/>
        <w:numPr>
          <w:ilvl w:val="0"/>
          <w:numId w:val="9"/>
        </w:numPr>
        <w:spacing w:after="40" w:line="240" w:lineRule="auto"/>
        <w:rPr>
          <w:sz w:val="19"/>
          <w:szCs w:val="19"/>
        </w:rPr>
      </w:pPr>
      <w:r w:rsidRPr="00B57B9F">
        <w:rPr>
          <w:sz w:val="19"/>
          <w:szCs w:val="19"/>
        </w:rPr>
        <w:lastRenderedPageBreak/>
        <w:t>Encourage realistic scoping of projects so that JIC activity is deliverable, well-governed and aligned with RCGP International priorities and College processes.</w:t>
      </w:r>
    </w:p>
    <w:p w14:paraId="6F50B023" w14:textId="45A4C2BA" w:rsidR="00320B89" w:rsidRPr="00B57B9F" w:rsidRDefault="00320B89" w:rsidP="00320B89">
      <w:pPr>
        <w:keepNext/>
        <w:spacing w:before="160" w:after="60"/>
        <w:rPr>
          <w:rFonts w:ascii="Aptos" w:hAnsi="Aptos"/>
          <w:sz w:val="22"/>
          <w:szCs w:val="22"/>
        </w:rPr>
      </w:pPr>
      <w:r w:rsidRPr="00B57B9F">
        <w:rPr>
          <w:rFonts w:ascii="Aptos" w:hAnsi="Aptos"/>
          <w:b/>
          <w:color w:val="008080"/>
          <w:sz w:val="22"/>
          <w:szCs w:val="22"/>
        </w:rPr>
        <w:t>Committee support and member engagement</w:t>
      </w:r>
    </w:p>
    <w:p w14:paraId="14D4A4DB" w14:textId="77777777" w:rsidR="00320B89" w:rsidRPr="00B57B9F" w:rsidRDefault="00320B89" w:rsidP="00320B89">
      <w:pPr>
        <w:pStyle w:val="ListBullet"/>
        <w:numPr>
          <w:ilvl w:val="0"/>
          <w:numId w:val="10"/>
        </w:numPr>
        <w:spacing w:after="40" w:line="240" w:lineRule="auto"/>
        <w:rPr>
          <w:sz w:val="19"/>
          <w:szCs w:val="19"/>
        </w:rPr>
      </w:pPr>
      <w:r w:rsidRPr="00B57B9F">
        <w:rPr>
          <w:sz w:val="19"/>
          <w:szCs w:val="19"/>
        </w:rPr>
        <w:t>Support workstream leads and committee members across Education, Exchange, Communications, Partnerships and other areas of JIC work.</w:t>
      </w:r>
    </w:p>
    <w:p w14:paraId="638BCA37" w14:textId="77777777" w:rsidR="00320B89" w:rsidRPr="00B57B9F" w:rsidRDefault="00320B89" w:rsidP="00320B89">
      <w:pPr>
        <w:pStyle w:val="ListBullet"/>
        <w:numPr>
          <w:ilvl w:val="0"/>
          <w:numId w:val="10"/>
        </w:numPr>
        <w:spacing w:after="40" w:line="240" w:lineRule="auto"/>
        <w:rPr>
          <w:sz w:val="19"/>
          <w:szCs w:val="19"/>
        </w:rPr>
      </w:pPr>
      <w:r w:rsidRPr="00B57B9F">
        <w:rPr>
          <w:sz w:val="19"/>
          <w:szCs w:val="19"/>
        </w:rPr>
        <w:t>Help maintain engagement between meetings, encourage collaborative working and support members to turn early ideas into practical outputs.</w:t>
      </w:r>
    </w:p>
    <w:p w14:paraId="0F84D991" w14:textId="0EE4332C" w:rsidR="00320B89" w:rsidRPr="00B57B9F" w:rsidRDefault="00320B89" w:rsidP="00320B89">
      <w:pPr>
        <w:pStyle w:val="ListBullet"/>
        <w:numPr>
          <w:ilvl w:val="0"/>
          <w:numId w:val="10"/>
        </w:numPr>
        <w:spacing w:after="40" w:line="240" w:lineRule="auto"/>
        <w:rPr>
          <w:sz w:val="19"/>
          <w:szCs w:val="19"/>
        </w:rPr>
      </w:pPr>
      <w:r w:rsidRPr="00B57B9F">
        <w:rPr>
          <w:sz w:val="19"/>
          <w:szCs w:val="19"/>
        </w:rPr>
        <w:t>Promote an inclusive, supportive and culturally humble committee culture, recognising that all JIC roles are voluntary and that members have variable capacity.</w:t>
      </w:r>
    </w:p>
    <w:p w14:paraId="769B4BD7" w14:textId="18CC119A" w:rsidR="00320B89" w:rsidRPr="00B57B9F" w:rsidRDefault="00320B89" w:rsidP="00320B89">
      <w:pPr>
        <w:keepNext/>
        <w:spacing w:before="160" w:after="60"/>
        <w:rPr>
          <w:rFonts w:ascii="Aptos" w:hAnsi="Aptos"/>
          <w:sz w:val="22"/>
          <w:szCs w:val="22"/>
        </w:rPr>
      </w:pPr>
      <w:r w:rsidRPr="00B57B9F">
        <w:rPr>
          <w:rFonts w:ascii="Aptos" w:hAnsi="Aptos"/>
          <w:b/>
          <w:color w:val="008080"/>
          <w:sz w:val="22"/>
          <w:szCs w:val="22"/>
        </w:rPr>
        <w:t>International engagement and partnerships</w:t>
      </w:r>
    </w:p>
    <w:p w14:paraId="4A57D986" w14:textId="77777777" w:rsidR="00320B89" w:rsidRPr="00B57B9F" w:rsidRDefault="00320B89" w:rsidP="00320B89">
      <w:pPr>
        <w:pStyle w:val="ListBullet"/>
        <w:numPr>
          <w:ilvl w:val="0"/>
          <w:numId w:val="11"/>
        </w:numPr>
        <w:spacing w:after="40" w:line="240" w:lineRule="auto"/>
        <w:rPr>
          <w:sz w:val="19"/>
          <w:szCs w:val="19"/>
        </w:rPr>
      </w:pPr>
      <w:r w:rsidRPr="00B57B9F">
        <w:rPr>
          <w:sz w:val="19"/>
          <w:szCs w:val="19"/>
        </w:rPr>
        <w:t>Support JIC involvement in EYFDM, WONCA, RCGP International activity and other relevant global family medicine networks.</w:t>
      </w:r>
    </w:p>
    <w:p w14:paraId="6BADFC2F" w14:textId="77777777" w:rsidR="00320B89" w:rsidRPr="00B57B9F" w:rsidRDefault="00320B89" w:rsidP="00320B89">
      <w:pPr>
        <w:pStyle w:val="ListBullet"/>
        <w:numPr>
          <w:ilvl w:val="0"/>
          <w:numId w:val="11"/>
        </w:numPr>
        <w:spacing w:after="40" w:line="240" w:lineRule="auto"/>
        <w:rPr>
          <w:sz w:val="19"/>
          <w:szCs w:val="19"/>
        </w:rPr>
      </w:pPr>
      <w:r w:rsidRPr="00B57B9F">
        <w:rPr>
          <w:sz w:val="19"/>
          <w:szCs w:val="19"/>
        </w:rPr>
        <w:t>Help identify, scope and progress appropriate opportunities for international collaboration, educational partnerships and global primary care initiatives.</w:t>
      </w:r>
    </w:p>
    <w:p w14:paraId="1F6B1AA0" w14:textId="09F0886A" w:rsidR="00320B89" w:rsidRPr="00B57B9F" w:rsidRDefault="00320B89" w:rsidP="00320B89">
      <w:pPr>
        <w:pStyle w:val="ListBullet"/>
        <w:numPr>
          <w:ilvl w:val="0"/>
          <w:numId w:val="11"/>
        </w:numPr>
        <w:spacing w:after="40" w:line="240" w:lineRule="auto"/>
        <w:rPr>
          <w:sz w:val="19"/>
          <w:szCs w:val="19"/>
        </w:rPr>
      </w:pPr>
      <w:r w:rsidRPr="00B57B9F">
        <w:rPr>
          <w:sz w:val="19"/>
          <w:szCs w:val="19"/>
        </w:rPr>
        <w:t>Engage with GP training networks, First5 communities, RCGP Faculties, UK IMG/diaspora GP networks and international colleagues where appropriate.</w:t>
      </w:r>
    </w:p>
    <w:p w14:paraId="6AE93D45" w14:textId="36924C66" w:rsidR="00320B89" w:rsidRPr="00B57B9F" w:rsidRDefault="00320B89" w:rsidP="00320B89">
      <w:pPr>
        <w:keepNext/>
        <w:spacing w:before="160" w:after="60"/>
        <w:rPr>
          <w:rFonts w:ascii="Aptos" w:hAnsi="Aptos"/>
          <w:sz w:val="22"/>
          <w:szCs w:val="22"/>
        </w:rPr>
      </w:pPr>
      <w:r w:rsidRPr="00B57B9F">
        <w:rPr>
          <w:rFonts w:ascii="Aptos" w:hAnsi="Aptos"/>
          <w:b/>
          <w:color w:val="008080"/>
          <w:sz w:val="22"/>
          <w:szCs w:val="22"/>
        </w:rPr>
        <w:t>Events, conferences and budget awareness</w:t>
      </w:r>
    </w:p>
    <w:p w14:paraId="626B49E9" w14:textId="77777777" w:rsidR="00320B89" w:rsidRPr="00B57B9F" w:rsidRDefault="00320B89" w:rsidP="00320B89">
      <w:pPr>
        <w:pStyle w:val="ListBullet"/>
        <w:numPr>
          <w:ilvl w:val="0"/>
          <w:numId w:val="12"/>
        </w:numPr>
        <w:spacing w:after="40" w:line="240" w:lineRule="auto"/>
        <w:rPr>
          <w:sz w:val="19"/>
          <w:szCs w:val="19"/>
        </w:rPr>
      </w:pPr>
      <w:r w:rsidRPr="00B57B9F">
        <w:rPr>
          <w:sz w:val="19"/>
          <w:szCs w:val="19"/>
        </w:rPr>
        <w:t>Assist with coordination of JIC presence at the RCGP Annual Conference, WONCA/EYFDM conferences and other relevant national or international events.</w:t>
      </w:r>
    </w:p>
    <w:p w14:paraId="47971C59" w14:textId="77777777" w:rsidR="00320B89" w:rsidRPr="00B57B9F" w:rsidRDefault="00320B89" w:rsidP="00320B89">
      <w:pPr>
        <w:pStyle w:val="ListBullet"/>
        <w:numPr>
          <w:ilvl w:val="0"/>
          <w:numId w:val="12"/>
        </w:numPr>
        <w:spacing w:after="40" w:line="240" w:lineRule="auto"/>
        <w:rPr>
          <w:sz w:val="19"/>
          <w:szCs w:val="19"/>
        </w:rPr>
      </w:pPr>
      <w:r w:rsidRPr="00B57B9F">
        <w:rPr>
          <w:sz w:val="19"/>
          <w:szCs w:val="19"/>
        </w:rPr>
        <w:t>Support the organisation and delivery of the JIC Global Health Symposium or equivalent JIC educational/networking events where applicable.</w:t>
      </w:r>
    </w:p>
    <w:p w14:paraId="3C3A86FA" w14:textId="77777777" w:rsidR="00320B89" w:rsidRPr="00B57B9F" w:rsidRDefault="00320B89" w:rsidP="00320B89">
      <w:pPr>
        <w:pStyle w:val="ListBullet"/>
        <w:numPr>
          <w:ilvl w:val="0"/>
          <w:numId w:val="12"/>
        </w:numPr>
        <w:spacing w:after="40" w:line="240" w:lineRule="auto"/>
        <w:rPr>
          <w:sz w:val="19"/>
          <w:szCs w:val="19"/>
        </w:rPr>
      </w:pPr>
      <w:r w:rsidRPr="00B57B9F">
        <w:rPr>
          <w:sz w:val="19"/>
          <w:szCs w:val="19"/>
        </w:rPr>
        <w:t>Support the Chair and RCGP International team with awareness of JIC budget processes, conference ticket planning, travel and accommodation expenses, in line with RCGP procedures and available funding.</w:t>
      </w:r>
    </w:p>
    <w:p w14:paraId="01F80B55" w14:textId="3F5508AC" w:rsidR="00320B89" w:rsidRPr="00B57B9F" w:rsidRDefault="00320B89" w:rsidP="00320B89">
      <w:pPr>
        <w:pStyle w:val="ListBullet"/>
        <w:numPr>
          <w:ilvl w:val="0"/>
          <w:numId w:val="12"/>
        </w:numPr>
        <w:spacing w:after="40" w:line="240" w:lineRule="auto"/>
        <w:rPr>
          <w:sz w:val="19"/>
          <w:szCs w:val="19"/>
        </w:rPr>
      </w:pPr>
      <w:r w:rsidRPr="00B57B9F">
        <w:rPr>
          <w:sz w:val="19"/>
          <w:szCs w:val="19"/>
        </w:rPr>
        <w:t>Attend relevant JIC, RCGP International and project meetings where appropriate and feasible.</w:t>
      </w:r>
    </w:p>
    <w:p w14:paraId="23D76E02" w14:textId="77777777" w:rsidR="00320B89" w:rsidRPr="00320B89" w:rsidRDefault="00320B89" w:rsidP="00320B89">
      <w:pPr>
        <w:keepNext/>
        <w:spacing w:before="240" w:after="100"/>
        <w:rPr>
          <w:rFonts w:ascii="Aptos" w:hAnsi="Aptos"/>
          <w:sz w:val="30"/>
          <w:szCs w:val="30"/>
        </w:rPr>
      </w:pPr>
      <w:r w:rsidRPr="00320B89">
        <w:rPr>
          <w:rFonts w:ascii="Aptos" w:hAnsi="Aptos"/>
          <w:b/>
          <w:color w:val="1F4E79"/>
          <w:sz w:val="30"/>
          <w:szCs w:val="30"/>
        </w:rPr>
        <w:t>Person specification</w:t>
      </w:r>
    </w:p>
    <w:tbl>
      <w:tblPr>
        <w:tblStyle w:val="TableGrid"/>
        <w:tblW w:w="0" w:type="auto"/>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ook w:val="04A0" w:firstRow="1" w:lastRow="0" w:firstColumn="1" w:lastColumn="0" w:noHBand="0" w:noVBand="1"/>
      </w:tblPr>
      <w:tblGrid>
        <w:gridCol w:w="3005"/>
        <w:gridCol w:w="2998"/>
        <w:gridCol w:w="3001"/>
      </w:tblGrid>
      <w:tr w:rsidR="00320B89" w:rsidRPr="00320B89" w14:paraId="7905ACC7" w14:textId="77777777" w:rsidTr="004D6BDC">
        <w:trPr>
          <w:tblHeader/>
          <w:jc w:val="center"/>
        </w:trPr>
        <w:tc>
          <w:tcPr>
            <w:tcW w:w="3383" w:type="dxa"/>
            <w:shd w:val="clear" w:color="auto" w:fill="1F4E79"/>
            <w:tcMar>
              <w:top w:w="100" w:type="dxa"/>
              <w:left w:w="80" w:type="dxa"/>
              <w:bottom w:w="100" w:type="dxa"/>
              <w:right w:w="80" w:type="dxa"/>
            </w:tcMar>
            <w:vAlign w:val="center"/>
          </w:tcPr>
          <w:p w14:paraId="1AA40A10" w14:textId="77777777" w:rsidR="00320B89" w:rsidRPr="00B57B9F" w:rsidRDefault="00320B89" w:rsidP="004D6BDC">
            <w:pPr>
              <w:jc w:val="center"/>
              <w:rPr>
                <w:rFonts w:ascii="Aptos" w:hAnsi="Aptos"/>
                <w:sz w:val="17"/>
                <w:szCs w:val="17"/>
              </w:rPr>
            </w:pPr>
            <w:r w:rsidRPr="00B57B9F">
              <w:rPr>
                <w:rFonts w:ascii="Aptos" w:hAnsi="Aptos"/>
                <w:b/>
                <w:color w:val="FFFFFF"/>
                <w:sz w:val="17"/>
                <w:szCs w:val="17"/>
              </w:rPr>
              <w:t>Area</w:t>
            </w:r>
          </w:p>
        </w:tc>
        <w:tc>
          <w:tcPr>
            <w:tcW w:w="3383" w:type="dxa"/>
            <w:shd w:val="clear" w:color="auto" w:fill="1F4E79"/>
            <w:tcMar>
              <w:top w:w="100" w:type="dxa"/>
              <w:left w:w="80" w:type="dxa"/>
              <w:bottom w:w="100" w:type="dxa"/>
              <w:right w:w="80" w:type="dxa"/>
            </w:tcMar>
            <w:vAlign w:val="center"/>
          </w:tcPr>
          <w:p w14:paraId="2222CF4C" w14:textId="77777777" w:rsidR="00320B89" w:rsidRPr="00B57B9F" w:rsidRDefault="00320B89" w:rsidP="004D6BDC">
            <w:pPr>
              <w:jc w:val="center"/>
              <w:rPr>
                <w:rFonts w:ascii="Aptos" w:hAnsi="Aptos"/>
                <w:sz w:val="17"/>
                <w:szCs w:val="17"/>
              </w:rPr>
            </w:pPr>
            <w:r w:rsidRPr="00B57B9F">
              <w:rPr>
                <w:rFonts w:ascii="Aptos" w:hAnsi="Aptos"/>
                <w:b/>
                <w:color w:val="FFFFFF"/>
                <w:sz w:val="17"/>
                <w:szCs w:val="17"/>
              </w:rPr>
              <w:t>Essential</w:t>
            </w:r>
          </w:p>
        </w:tc>
        <w:tc>
          <w:tcPr>
            <w:tcW w:w="3383" w:type="dxa"/>
            <w:shd w:val="clear" w:color="auto" w:fill="1F4E79"/>
            <w:tcMar>
              <w:top w:w="100" w:type="dxa"/>
              <w:left w:w="80" w:type="dxa"/>
              <w:bottom w:w="100" w:type="dxa"/>
              <w:right w:w="80" w:type="dxa"/>
            </w:tcMar>
            <w:vAlign w:val="center"/>
          </w:tcPr>
          <w:p w14:paraId="2C775507" w14:textId="77777777" w:rsidR="00320B89" w:rsidRPr="00B57B9F" w:rsidRDefault="00320B89" w:rsidP="004D6BDC">
            <w:pPr>
              <w:jc w:val="center"/>
              <w:rPr>
                <w:rFonts w:ascii="Aptos" w:hAnsi="Aptos"/>
                <w:sz w:val="17"/>
                <w:szCs w:val="17"/>
              </w:rPr>
            </w:pPr>
            <w:r w:rsidRPr="00B57B9F">
              <w:rPr>
                <w:rFonts w:ascii="Aptos" w:hAnsi="Aptos"/>
                <w:b/>
                <w:color w:val="FFFFFF"/>
                <w:sz w:val="17"/>
                <w:szCs w:val="17"/>
              </w:rPr>
              <w:t>Desirable</w:t>
            </w:r>
          </w:p>
        </w:tc>
      </w:tr>
      <w:tr w:rsidR="00320B89" w:rsidRPr="00320B89" w14:paraId="4BC0459A" w14:textId="77777777" w:rsidTr="004D6BDC">
        <w:trPr>
          <w:jc w:val="center"/>
        </w:trPr>
        <w:tc>
          <w:tcPr>
            <w:tcW w:w="3383" w:type="dxa"/>
            <w:shd w:val="clear" w:color="auto" w:fill="DDEFEF"/>
            <w:tcMar>
              <w:top w:w="80" w:type="dxa"/>
              <w:left w:w="80" w:type="dxa"/>
              <w:bottom w:w="80" w:type="dxa"/>
              <w:right w:w="80" w:type="dxa"/>
            </w:tcMar>
          </w:tcPr>
          <w:p w14:paraId="69C25A2F" w14:textId="77777777" w:rsidR="00320B89" w:rsidRPr="00B57B9F" w:rsidRDefault="00320B89" w:rsidP="004D6BDC">
            <w:pPr>
              <w:rPr>
                <w:rFonts w:ascii="Aptos" w:hAnsi="Aptos"/>
                <w:sz w:val="17"/>
                <w:szCs w:val="17"/>
              </w:rPr>
            </w:pPr>
            <w:r w:rsidRPr="00B57B9F">
              <w:rPr>
                <w:rFonts w:ascii="Aptos" w:hAnsi="Aptos"/>
                <w:b/>
                <w:color w:val="1F4E79"/>
                <w:sz w:val="17"/>
                <w:szCs w:val="17"/>
              </w:rPr>
              <w:t>Motivation and global primary care leadership</w:t>
            </w:r>
          </w:p>
        </w:tc>
        <w:tc>
          <w:tcPr>
            <w:tcW w:w="3383" w:type="dxa"/>
            <w:tcMar>
              <w:top w:w="80" w:type="dxa"/>
              <w:left w:w="80" w:type="dxa"/>
              <w:bottom w:w="80" w:type="dxa"/>
              <w:right w:w="80" w:type="dxa"/>
            </w:tcMar>
          </w:tcPr>
          <w:p w14:paraId="600A9BB5" w14:textId="77777777" w:rsidR="00320B89" w:rsidRPr="00B57B9F" w:rsidRDefault="00320B89" w:rsidP="004D6BDC">
            <w:pPr>
              <w:rPr>
                <w:rFonts w:ascii="Aptos" w:hAnsi="Aptos"/>
                <w:sz w:val="17"/>
                <w:szCs w:val="17"/>
              </w:rPr>
            </w:pPr>
            <w:r w:rsidRPr="00B57B9F">
              <w:rPr>
                <w:rFonts w:ascii="Aptos" w:hAnsi="Aptos"/>
                <w:sz w:val="17"/>
                <w:szCs w:val="17"/>
              </w:rPr>
              <w:t>Clear motivation for the role; commitment to JIC, global primary care, ethical international collaboration, cultural humility, mutual learning and early-career GP development.</w:t>
            </w:r>
          </w:p>
        </w:tc>
        <w:tc>
          <w:tcPr>
            <w:tcW w:w="3383" w:type="dxa"/>
            <w:tcMar>
              <w:top w:w="80" w:type="dxa"/>
              <w:left w:w="80" w:type="dxa"/>
              <w:bottom w:w="80" w:type="dxa"/>
              <w:right w:w="80" w:type="dxa"/>
            </w:tcMar>
          </w:tcPr>
          <w:p w14:paraId="12045868" w14:textId="77777777" w:rsidR="00320B89" w:rsidRPr="00B57B9F" w:rsidRDefault="00320B89" w:rsidP="004D6BDC">
            <w:pPr>
              <w:rPr>
                <w:rFonts w:ascii="Aptos" w:hAnsi="Aptos"/>
                <w:sz w:val="17"/>
                <w:szCs w:val="17"/>
              </w:rPr>
            </w:pPr>
            <w:r w:rsidRPr="00B57B9F">
              <w:rPr>
                <w:rFonts w:ascii="Aptos" w:hAnsi="Aptos"/>
                <w:sz w:val="17"/>
                <w:szCs w:val="17"/>
              </w:rPr>
              <w:t>Prior involvement in JIC, EYFDM, WONCA, RCGP International, AiT, First5, global health, international education, exchange, research or QI activity.</w:t>
            </w:r>
          </w:p>
        </w:tc>
      </w:tr>
      <w:tr w:rsidR="00320B89" w:rsidRPr="00320B89" w14:paraId="4C3BEEFB" w14:textId="77777777" w:rsidTr="004D6BDC">
        <w:trPr>
          <w:jc w:val="center"/>
        </w:trPr>
        <w:tc>
          <w:tcPr>
            <w:tcW w:w="3383" w:type="dxa"/>
            <w:shd w:val="clear" w:color="auto" w:fill="DDEFEF"/>
            <w:tcMar>
              <w:top w:w="80" w:type="dxa"/>
              <w:left w:w="80" w:type="dxa"/>
              <w:bottom w:w="80" w:type="dxa"/>
              <w:right w:w="80" w:type="dxa"/>
            </w:tcMar>
          </w:tcPr>
          <w:p w14:paraId="2A3B0B26" w14:textId="77777777" w:rsidR="00320B89" w:rsidRPr="00B57B9F" w:rsidRDefault="00320B89" w:rsidP="004D6BDC">
            <w:pPr>
              <w:rPr>
                <w:rFonts w:ascii="Aptos" w:hAnsi="Aptos"/>
                <w:sz w:val="17"/>
                <w:szCs w:val="17"/>
              </w:rPr>
            </w:pPr>
            <w:r w:rsidRPr="00B57B9F">
              <w:rPr>
                <w:rFonts w:ascii="Aptos" w:hAnsi="Aptos"/>
                <w:b/>
                <w:color w:val="1F4E79"/>
                <w:sz w:val="17"/>
                <w:szCs w:val="17"/>
              </w:rPr>
              <w:t>Leadership and judgement</w:t>
            </w:r>
          </w:p>
        </w:tc>
        <w:tc>
          <w:tcPr>
            <w:tcW w:w="3383" w:type="dxa"/>
            <w:tcMar>
              <w:top w:w="80" w:type="dxa"/>
              <w:left w:w="80" w:type="dxa"/>
              <w:bottom w:w="80" w:type="dxa"/>
              <w:right w:w="80" w:type="dxa"/>
            </w:tcMar>
          </w:tcPr>
          <w:p w14:paraId="3627815B" w14:textId="77777777" w:rsidR="00320B89" w:rsidRPr="00B57B9F" w:rsidRDefault="00320B89" w:rsidP="004D6BDC">
            <w:pPr>
              <w:rPr>
                <w:rFonts w:ascii="Aptos" w:hAnsi="Aptos"/>
                <w:sz w:val="17"/>
                <w:szCs w:val="17"/>
              </w:rPr>
            </w:pPr>
            <w:r w:rsidRPr="00B57B9F">
              <w:rPr>
                <w:rFonts w:ascii="Aptos" w:hAnsi="Aptos"/>
                <w:sz w:val="17"/>
                <w:szCs w:val="17"/>
              </w:rPr>
              <w:t>Able to support the Chair and committee members, prioritise sensibly, make balanced decisions, and deputise professionally when required.</w:t>
            </w:r>
          </w:p>
        </w:tc>
        <w:tc>
          <w:tcPr>
            <w:tcW w:w="3383" w:type="dxa"/>
            <w:tcMar>
              <w:top w:w="80" w:type="dxa"/>
              <w:left w:w="80" w:type="dxa"/>
              <w:bottom w:w="80" w:type="dxa"/>
              <w:right w:w="80" w:type="dxa"/>
            </w:tcMar>
          </w:tcPr>
          <w:p w14:paraId="249A3DA7" w14:textId="77777777" w:rsidR="00320B89" w:rsidRPr="00B57B9F" w:rsidRDefault="00320B89" w:rsidP="004D6BDC">
            <w:pPr>
              <w:rPr>
                <w:rFonts w:ascii="Aptos" w:hAnsi="Aptos"/>
                <w:sz w:val="17"/>
                <w:szCs w:val="17"/>
              </w:rPr>
            </w:pPr>
            <w:r w:rsidRPr="00B57B9F">
              <w:rPr>
                <w:rFonts w:ascii="Aptos" w:hAnsi="Aptos"/>
                <w:sz w:val="17"/>
                <w:szCs w:val="17"/>
              </w:rPr>
              <w:t>Experience chairing meetings, leading teams, coordinating voluntary groups, managing committee work or representing an organisation externally.</w:t>
            </w:r>
          </w:p>
        </w:tc>
      </w:tr>
      <w:tr w:rsidR="00320B89" w:rsidRPr="00320B89" w14:paraId="7C018F34" w14:textId="77777777" w:rsidTr="004D6BDC">
        <w:trPr>
          <w:jc w:val="center"/>
        </w:trPr>
        <w:tc>
          <w:tcPr>
            <w:tcW w:w="3383" w:type="dxa"/>
            <w:shd w:val="clear" w:color="auto" w:fill="DDEFEF"/>
            <w:tcMar>
              <w:top w:w="80" w:type="dxa"/>
              <w:left w:w="80" w:type="dxa"/>
              <w:bottom w:w="80" w:type="dxa"/>
              <w:right w:w="80" w:type="dxa"/>
            </w:tcMar>
          </w:tcPr>
          <w:p w14:paraId="324BFFAE" w14:textId="77777777" w:rsidR="00320B89" w:rsidRPr="00B57B9F" w:rsidRDefault="00320B89" w:rsidP="004D6BDC">
            <w:pPr>
              <w:rPr>
                <w:rFonts w:ascii="Aptos" w:hAnsi="Aptos"/>
                <w:sz w:val="17"/>
                <w:szCs w:val="17"/>
              </w:rPr>
            </w:pPr>
            <w:r w:rsidRPr="00B57B9F">
              <w:rPr>
                <w:rFonts w:ascii="Aptos" w:hAnsi="Aptos"/>
                <w:b/>
                <w:color w:val="1F4E79"/>
                <w:sz w:val="17"/>
                <w:szCs w:val="17"/>
              </w:rPr>
              <w:t>Governance and delivery</w:t>
            </w:r>
          </w:p>
        </w:tc>
        <w:tc>
          <w:tcPr>
            <w:tcW w:w="3383" w:type="dxa"/>
            <w:tcMar>
              <w:top w:w="80" w:type="dxa"/>
              <w:left w:w="80" w:type="dxa"/>
              <w:bottom w:w="80" w:type="dxa"/>
              <w:right w:w="80" w:type="dxa"/>
            </w:tcMar>
          </w:tcPr>
          <w:p w14:paraId="289C90A7" w14:textId="77777777" w:rsidR="00320B89" w:rsidRPr="00B57B9F" w:rsidRDefault="00320B89" w:rsidP="004D6BDC">
            <w:pPr>
              <w:rPr>
                <w:rFonts w:ascii="Aptos" w:hAnsi="Aptos"/>
                <w:sz w:val="17"/>
                <w:szCs w:val="17"/>
              </w:rPr>
            </w:pPr>
            <w:r w:rsidRPr="00B57B9F">
              <w:rPr>
                <w:rFonts w:ascii="Aptos" w:hAnsi="Aptos"/>
                <w:sz w:val="17"/>
                <w:szCs w:val="17"/>
              </w:rPr>
              <w:t>Well organised and reliable; able to track actions, follow up work, support accountability and progress tasks without close supervision.</w:t>
            </w:r>
          </w:p>
        </w:tc>
        <w:tc>
          <w:tcPr>
            <w:tcW w:w="3383" w:type="dxa"/>
            <w:tcMar>
              <w:top w:w="80" w:type="dxa"/>
              <w:left w:w="80" w:type="dxa"/>
              <w:bottom w:w="80" w:type="dxa"/>
              <w:right w:w="80" w:type="dxa"/>
            </w:tcMar>
          </w:tcPr>
          <w:p w14:paraId="1966135D" w14:textId="77777777" w:rsidR="00320B89" w:rsidRPr="00B57B9F" w:rsidRDefault="00320B89" w:rsidP="004D6BDC">
            <w:pPr>
              <w:rPr>
                <w:rFonts w:ascii="Aptos" w:hAnsi="Aptos"/>
                <w:sz w:val="17"/>
                <w:szCs w:val="17"/>
              </w:rPr>
            </w:pPr>
            <w:r w:rsidRPr="00B57B9F">
              <w:rPr>
                <w:rFonts w:ascii="Aptos" w:hAnsi="Aptos"/>
                <w:sz w:val="17"/>
                <w:szCs w:val="17"/>
              </w:rPr>
              <w:t>Experience using project trackers, action logs, handover systems, reporting templates, evaluation frameworks.</w:t>
            </w:r>
          </w:p>
        </w:tc>
      </w:tr>
      <w:tr w:rsidR="00320B89" w:rsidRPr="00320B89" w14:paraId="638EAAC0" w14:textId="77777777" w:rsidTr="004D6BDC">
        <w:trPr>
          <w:jc w:val="center"/>
        </w:trPr>
        <w:tc>
          <w:tcPr>
            <w:tcW w:w="3383" w:type="dxa"/>
            <w:shd w:val="clear" w:color="auto" w:fill="DDEFEF"/>
            <w:tcMar>
              <w:top w:w="80" w:type="dxa"/>
              <w:left w:w="80" w:type="dxa"/>
              <w:bottom w:w="80" w:type="dxa"/>
              <w:right w:w="80" w:type="dxa"/>
            </w:tcMar>
          </w:tcPr>
          <w:p w14:paraId="62DFB579" w14:textId="77777777" w:rsidR="00320B89" w:rsidRPr="00B57B9F" w:rsidRDefault="00320B89" w:rsidP="004D6BDC">
            <w:pPr>
              <w:rPr>
                <w:rFonts w:ascii="Aptos" w:hAnsi="Aptos"/>
                <w:sz w:val="17"/>
                <w:szCs w:val="17"/>
              </w:rPr>
            </w:pPr>
            <w:r w:rsidRPr="00B57B9F">
              <w:rPr>
                <w:rFonts w:ascii="Aptos" w:hAnsi="Aptos"/>
                <w:b/>
                <w:color w:val="1F4E79"/>
                <w:sz w:val="17"/>
                <w:szCs w:val="17"/>
              </w:rPr>
              <w:t>Communication and diplomacy</w:t>
            </w:r>
          </w:p>
        </w:tc>
        <w:tc>
          <w:tcPr>
            <w:tcW w:w="3383" w:type="dxa"/>
            <w:tcMar>
              <w:top w:w="80" w:type="dxa"/>
              <w:left w:w="80" w:type="dxa"/>
              <w:bottom w:w="80" w:type="dxa"/>
              <w:right w:w="80" w:type="dxa"/>
            </w:tcMar>
          </w:tcPr>
          <w:p w14:paraId="3B41DF44" w14:textId="77777777" w:rsidR="00320B89" w:rsidRPr="00B57B9F" w:rsidRDefault="00320B89" w:rsidP="004D6BDC">
            <w:pPr>
              <w:rPr>
                <w:rFonts w:ascii="Aptos" w:hAnsi="Aptos"/>
                <w:sz w:val="17"/>
                <w:szCs w:val="17"/>
              </w:rPr>
            </w:pPr>
            <w:r w:rsidRPr="00B57B9F">
              <w:rPr>
                <w:rFonts w:ascii="Aptos" w:hAnsi="Aptos"/>
                <w:sz w:val="17"/>
                <w:szCs w:val="17"/>
              </w:rPr>
              <w:t>Strong written and verbal communication; tactful, inclusive and professional when working across cultures, seniority levels, time zones and systems.</w:t>
            </w:r>
          </w:p>
        </w:tc>
        <w:tc>
          <w:tcPr>
            <w:tcW w:w="3383" w:type="dxa"/>
            <w:tcMar>
              <w:top w:w="80" w:type="dxa"/>
              <w:left w:w="80" w:type="dxa"/>
              <w:bottom w:w="80" w:type="dxa"/>
              <w:right w:w="80" w:type="dxa"/>
            </w:tcMar>
          </w:tcPr>
          <w:p w14:paraId="691EF44A" w14:textId="77777777" w:rsidR="00320B89" w:rsidRPr="00B57B9F" w:rsidRDefault="00320B89" w:rsidP="004D6BDC">
            <w:pPr>
              <w:rPr>
                <w:rFonts w:ascii="Aptos" w:hAnsi="Aptos"/>
                <w:sz w:val="17"/>
                <w:szCs w:val="17"/>
              </w:rPr>
            </w:pPr>
            <w:r w:rsidRPr="00B57B9F">
              <w:rPr>
                <w:rFonts w:ascii="Aptos" w:hAnsi="Aptos"/>
                <w:sz w:val="17"/>
                <w:szCs w:val="17"/>
              </w:rPr>
              <w:t>Experience liaising with senior stakeholders, external partners, international colleagues, speakers, trainees, First5 GPs or wider member networks.</w:t>
            </w:r>
          </w:p>
        </w:tc>
      </w:tr>
      <w:tr w:rsidR="00320B89" w:rsidRPr="00320B89" w14:paraId="2DEC5F2A" w14:textId="77777777" w:rsidTr="004D6BDC">
        <w:trPr>
          <w:jc w:val="center"/>
        </w:trPr>
        <w:tc>
          <w:tcPr>
            <w:tcW w:w="3383" w:type="dxa"/>
            <w:shd w:val="clear" w:color="auto" w:fill="DDEFEF"/>
            <w:tcMar>
              <w:top w:w="80" w:type="dxa"/>
              <w:left w:w="80" w:type="dxa"/>
              <w:bottom w:w="80" w:type="dxa"/>
              <w:right w:w="80" w:type="dxa"/>
            </w:tcMar>
          </w:tcPr>
          <w:p w14:paraId="733968DB" w14:textId="77777777" w:rsidR="00320B89" w:rsidRPr="00B57B9F" w:rsidRDefault="00320B89" w:rsidP="004D6BDC">
            <w:pPr>
              <w:rPr>
                <w:rFonts w:ascii="Aptos" w:hAnsi="Aptos"/>
                <w:sz w:val="17"/>
                <w:szCs w:val="17"/>
              </w:rPr>
            </w:pPr>
            <w:r w:rsidRPr="00B57B9F">
              <w:rPr>
                <w:rFonts w:ascii="Aptos" w:hAnsi="Aptos"/>
                <w:b/>
                <w:color w:val="1F4E79"/>
                <w:sz w:val="17"/>
                <w:szCs w:val="17"/>
              </w:rPr>
              <w:t>Collaboration and team culture</w:t>
            </w:r>
          </w:p>
        </w:tc>
        <w:tc>
          <w:tcPr>
            <w:tcW w:w="3383" w:type="dxa"/>
            <w:tcMar>
              <w:top w:w="80" w:type="dxa"/>
              <w:left w:w="80" w:type="dxa"/>
              <w:bottom w:w="80" w:type="dxa"/>
              <w:right w:w="80" w:type="dxa"/>
            </w:tcMar>
          </w:tcPr>
          <w:p w14:paraId="7C7882FB" w14:textId="77777777" w:rsidR="00320B89" w:rsidRPr="00B57B9F" w:rsidRDefault="00320B89" w:rsidP="004D6BDC">
            <w:pPr>
              <w:rPr>
                <w:rFonts w:ascii="Aptos" w:hAnsi="Aptos"/>
                <w:sz w:val="17"/>
                <w:szCs w:val="17"/>
              </w:rPr>
            </w:pPr>
            <w:r w:rsidRPr="00B57B9F">
              <w:rPr>
                <w:rFonts w:ascii="Aptos" w:hAnsi="Aptos"/>
                <w:sz w:val="17"/>
                <w:szCs w:val="17"/>
              </w:rPr>
              <w:t>Able to work collaboratively with the Chair, Secretary, workstream leads and wider committee while respecting role boundaries and avoiding duplication.</w:t>
            </w:r>
          </w:p>
        </w:tc>
        <w:tc>
          <w:tcPr>
            <w:tcW w:w="3383" w:type="dxa"/>
            <w:tcMar>
              <w:top w:w="80" w:type="dxa"/>
              <w:left w:w="80" w:type="dxa"/>
              <w:bottom w:w="80" w:type="dxa"/>
              <w:right w:w="80" w:type="dxa"/>
            </w:tcMar>
          </w:tcPr>
          <w:p w14:paraId="3645C6E7" w14:textId="77777777" w:rsidR="00320B89" w:rsidRPr="00B57B9F" w:rsidRDefault="00320B89" w:rsidP="004D6BDC">
            <w:pPr>
              <w:rPr>
                <w:rFonts w:ascii="Aptos" w:hAnsi="Aptos"/>
                <w:sz w:val="17"/>
                <w:szCs w:val="17"/>
              </w:rPr>
            </w:pPr>
            <w:r w:rsidRPr="00B57B9F">
              <w:rPr>
                <w:rFonts w:ascii="Aptos" w:hAnsi="Aptos"/>
                <w:sz w:val="17"/>
                <w:szCs w:val="17"/>
              </w:rPr>
              <w:t>Experience mentoring, onboarding, supporting colleagues, conflict resolution, EDI, cultural safety or widening participation.</w:t>
            </w:r>
          </w:p>
        </w:tc>
      </w:tr>
      <w:tr w:rsidR="00320B89" w:rsidRPr="00320B89" w14:paraId="3D3A679C" w14:textId="77777777" w:rsidTr="004D6BDC">
        <w:trPr>
          <w:jc w:val="center"/>
        </w:trPr>
        <w:tc>
          <w:tcPr>
            <w:tcW w:w="3383" w:type="dxa"/>
            <w:shd w:val="clear" w:color="auto" w:fill="DDEFEF"/>
            <w:tcMar>
              <w:top w:w="80" w:type="dxa"/>
              <w:left w:w="80" w:type="dxa"/>
              <w:bottom w:w="80" w:type="dxa"/>
              <w:right w:w="80" w:type="dxa"/>
            </w:tcMar>
          </w:tcPr>
          <w:p w14:paraId="600BA087" w14:textId="77777777" w:rsidR="00320B89" w:rsidRPr="00B57B9F" w:rsidRDefault="00320B89" w:rsidP="004D6BDC">
            <w:pPr>
              <w:rPr>
                <w:rFonts w:ascii="Aptos" w:hAnsi="Aptos"/>
                <w:sz w:val="17"/>
                <w:szCs w:val="17"/>
              </w:rPr>
            </w:pPr>
            <w:r w:rsidRPr="00B57B9F">
              <w:rPr>
                <w:rFonts w:ascii="Aptos" w:hAnsi="Aptos"/>
                <w:b/>
                <w:color w:val="1F4E79"/>
                <w:sz w:val="17"/>
                <w:szCs w:val="17"/>
              </w:rPr>
              <w:lastRenderedPageBreak/>
              <w:t>Digital and administrative skills</w:t>
            </w:r>
          </w:p>
        </w:tc>
        <w:tc>
          <w:tcPr>
            <w:tcW w:w="3383" w:type="dxa"/>
            <w:tcMar>
              <w:top w:w="80" w:type="dxa"/>
              <w:left w:w="80" w:type="dxa"/>
              <w:bottom w:w="80" w:type="dxa"/>
              <w:right w:w="80" w:type="dxa"/>
            </w:tcMar>
          </w:tcPr>
          <w:p w14:paraId="391A45D1" w14:textId="77777777" w:rsidR="00320B89" w:rsidRPr="00B57B9F" w:rsidRDefault="00320B89" w:rsidP="004D6BDC">
            <w:pPr>
              <w:rPr>
                <w:rFonts w:ascii="Aptos" w:hAnsi="Aptos"/>
                <w:sz w:val="17"/>
                <w:szCs w:val="17"/>
              </w:rPr>
            </w:pPr>
            <w:r w:rsidRPr="00B57B9F">
              <w:rPr>
                <w:rFonts w:ascii="Aptos" w:hAnsi="Aptos"/>
                <w:sz w:val="17"/>
                <w:szCs w:val="17"/>
              </w:rPr>
              <w:t>Comfortable using shared drives, spreadsheets, email groups, online meetings and communication channels to support committee work.</w:t>
            </w:r>
          </w:p>
        </w:tc>
        <w:tc>
          <w:tcPr>
            <w:tcW w:w="3383" w:type="dxa"/>
            <w:tcMar>
              <w:top w:w="80" w:type="dxa"/>
              <w:left w:w="80" w:type="dxa"/>
              <w:bottom w:w="80" w:type="dxa"/>
              <w:right w:w="80" w:type="dxa"/>
            </w:tcMar>
          </w:tcPr>
          <w:p w14:paraId="3FF5368C" w14:textId="77777777" w:rsidR="00320B89" w:rsidRPr="00B57B9F" w:rsidRDefault="00320B89" w:rsidP="004D6BDC">
            <w:pPr>
              <w:rPr>
                <w:rFonts w:ascii="Aptos" w:hAnsi="Aptos"/>
                <w:sz w:val="17"/>
                <w:szCs w:val="17"/>
              </w:rPr>
            </w:pPr>
            <w:r w:rsidRPr="00B57B9F">
              <w:rPr>
                <w:rFonts w:ascii="Aptos" w:hAnsi="Aptos"/>
                <w:sz w:val="17"/>
                <w:szCs w:val="17"/>
              </w:rPr>
              <w:t>Experience creating SOPs, role descriptions, forms, surveys, dashboards, reports, newsletters or web/social media content.</w:t>
            </w:r>
          </w:p>
        </w:tc>
      </w:tr>
      <w:tr w:rsidR="00320B89" w:rsidRPr="00320B89" w14:paraId="44157539" w14:textId="77777777" w:rsidTr="004D6BDC">
        <w:trPr>
          <w:jc w:val="center"/>
        </w:trPr>
        <w:tc>
          <w:tcPr>
            <w:tcW w:w="3383" w:type="dxa"/>
            <w:shd w:val="clear" w:color="auto" w:fill="DDEFEF"/>
            <w:tcMar>
              <w:top w:w="80" w:type="dxa"/>
              <w:left w:w="80" w:type="dxa"/>
              <w:bottom w:w="80" w:type="dxa"/>
              <w:right w:w="80" w:type="dxa"/>
            </w:tcMar>
          </w:tcPr>
          <w:p w14:paraId="04A5A1D8" w14:textId="77777777" w:rsidR="00320B89" w:rsidRPr="00B57B9F" w:rsidRDefault="00320B89" w:rsidP="004D6BDC">
            <w:pPr>
              <w:rPr>
                <w:rFonts w:ascii="Aptos" w:hAnsi="Aptos"/>
                <w:sz w:val="17"/>
                <w:szCs w:val="17"/>
              </w:rPr>
            </w:pPr>
            <w:r w:rsidRPr="00B57B9F">
              <w:rPr>
                <w:rFonts w:ascii="Aptos" w:hAnsi="Aptos"/>
                <w:b/>
                <w:color w:val="1F4E79"/>
                <w:sz w:val="17"/>
                <w:szCs w:val="17"/>
              </w:rPr>
              <w:t>Professional standing and values</w:t>
            </w:r>
          </w:p>
        </w:tc>
        <w:tc>
          <w:tcPr>
            <w:tcW w:w="3383" w:type="dxa"/>
            <w:tcMar>
              <w:top w:w="80" w:type="dxa"/>
              <w:left w:w="80" w:type="dxa"/>
              <w:bottom w:w="80" w:type="dxa"/>
              <w:right w:w="80" w:type="dxa"/>
            </w:tcMar>
          </w:tcPr>
          <w:p w14:paraId="613E8A99" w14:textId="77777777" w:rsidR="00320B89" w:rsidRPr="00B57B9F" w:rsidRDefault="00320B89" w:rsidP="004D6BDC">
            <w:pPr>
              <w:rPr>
                <w:rFonts w:ascii="Aptos" w:hAnsi="Aptos"/>
                <w:sz w:val="17"/>
                <w:szCs w:val="17"/>
              </w:rPr>
            </w:pPr>
            <w:r w:rsidRPr="00B57B9F">
              <w:rPr>
                <w:rFonts w:ascii="Aptos" w:hAnsi="Aptos"/>
                <w:sz w:val="17"/>
                <w:szCs w:val="17"/>
              </w:rPr>
              <w:t>Current NHS GP registrar/trainee or GP within five years of CCT; in good standing with the GMC and a current member of the RCGP; able to uphold RCGP values and work within College governance.</w:t>
            </w:r>
          </w:p>
        </w:tc>
        <w:tc>
          <w:tcPr>
            <w:tcW w:w="3383" w:type="dxa"/>
            <w:tcMar>
              <w:top w:w="80" w:type="dxa"/>
              <w:left w:w="80" w:type="dxa"/>
              <w:bottom w:w="80" w:type="dxa"/>
              <w:right w:w="80" w:type="dxa"/>
            </w:tcMar>
          </w:tcPr>
          <w:p w14:paraId="3757F316" w14:textId="77777777" w:rsidR="00320B89" w:rsidRPr="00B57B9F" w:rsidRDefault="00320B89" w:rsidP="004D6BDC">
            <w:pPr>
              <w:rPr>
                <w:rFonts w:ascii="Aptos" w:hAnsi="Aptos"/>
                <w:sz w:val="17"/>
                <w:szCs w:val="17"/>
              </w:rPr>
            </w:pPr>
            <w:r w:rsidRPr="00B57B9F">
              <w:rPr>
                <w:rFonts w:ascii="Aptos" w:hAnsi="Aptos"/>
                <w:sz w:val="17"/>
                <w:szCs w:val="17"/>
              </w:rPr>
              <w:t>Evidence of sustained leadership, realistic time commitment, professionalism, resilience and interest in contributing to wider RCGP or international primary care work.</w:t>
            </w:r>
          </w:p>
        </w:tc>
      </w:tr>
    </w:tbl>
    <w:p w14:paraId="063EEA92" w14:textId="77777777" w:rsidR="00320B89" w:rsidRPr="00320B89" w:rsidRDefault="00320B89" w:rsidP="00320B89">
      <w:pPr>
        <w:keepNext/>
        <w:spacing w:before="240" w:after="100"/>
        <w:rPr>
          <w:rFonts w:ascii="Aptos" w:hAnsi="Aptos"/>
          <w:sz w:val="30"/>
          <w:szCs w:val="30"/>
        </w:rPr>
      </w:pPr>
      <w:r w:rsidRPr="00320B89">
        <w:rPr>
          <w:rFonts w:ascii="Aptos" w:hAnsi="Aptos"/>
          <w:b/>
          <w:color w:val="1F4E79"/>
          <w:sz w:val="30"/>
          <w:szCs w:val="30"/>
        </w:rPr>
        <w:t>Time commitment and support</w:t>
      </w:r>
    </w:p>
    <w:p w14:paraId="36B994DE" w14:textId="77777777" w:rsidR="00320B89" w:rsidRPr="00B57B9F" w:rsidRDefault="00320B89" w:rsidP="00320B89">
      <w:pPr>
        <w:rPr>
          <w:rFonts w:ascii="Aptos" w:hAnsi="Aptos"/>
          <w:sz w:val="17"/>
          <w:szCs w:val="17"/>
        </w:rPr>
      </w:pPr>
      <w:r w:rsidRPr="00B57B9F">
        <w:rPr>
          <w:rFonts w:ascii="Aptos" w:hAnsi="Aptos"/>
          <w:sz w:val="17"/>
          <w:szCs w:val="17"/>
        </w:rPr>
        <w:t>The exact workload will vary across the year depending on committee activity. As a guide, the role is likely to require approximately 2-4 hours per week on average, with busier periods around committee planning, recruitment, conferences, annual reporting, major JIC events or when deputising for the Chair.</w:t>
      </w:r>
    </w:p>
    <w:p w14:paraId="0890DA79" w14:textId="77777777" w:rsidR="00320B89" w:rsidRPr="00B57B9F" w:rsidRDefault="00320B89" w:rsidP="00320B89">
      <w:pPr>
        <w:rPr>
          <w:rFonts w:ascii="Aptos" w:hAnsi="Aptos"/>
          <w:sz w:val="17"/>
          <w:szCs w:val="17"/>
        </w:rPr>
      </w:pPr>
      <w:r w:rsidRPr="00B57B9F">
        <w:rPr>
          <w:rFonts w:ascii="Aptos" w:hAnsi="Aptos"/>
          <w:sz w:val="17"/>
          <w:szCs w:val="17"/>
        </w:rPr>
        <w:t>Most work can be done remotely. The Deputy Chair will not be expected to deliver all committee work personally. A key part of the role is to enable others, coordinate activity, support good governance and help the committee maintain momentum.</w:t>
      </w:r>
    </w:p>
    <w:p w14:paraId="381A14EC" w14:textId="77777777" w:rsidR="00320B89" w:rsidRPr="00B57B9F" w:rsidRDefault="00320B89" w:rsidP="00320B89">
      <w:pPr>
        <w:rPr>
          <w:rFonts w:ascii="Aptos" w:hAnsi="Aptos"/>
          <w:sz w:val="17"/>
          <w:szCs w:val="17"/>
        </w:rPr>
      </w:pPr>
      <w:r w:rsidRPr="00B57B9F">
        <w:rPr>
          <w:rFonts w:ascii="Aptos" w:hAnsi="Aptos"/>
          <w:sz w:val="17"/>
          <w:szCs w:val="17"/>
        </w:rPr>
        <w:t>All roles on the JIC are voluntary. A contribution towards relevant UK or international events and conference fees may be available, subject to RCGP processes and available funding.</w:t>
      </w:r>
    </w:p>
    <w:p w14:paraId="5BA167B7" w14:textId="77777777" w:rsidR="00320B89" w:rsidRPr="00B57B9F" w:rsidRDefault="00320B89" w:rsidP="00320B89">
      <w:pPr>
        <w:rPr>
          <w:rFonts w:ascii="Aptos" w:hAnsi="Aptos"/>
          <w:sz w:val="17"/>
          <w:szCs w:val="17"/>
        </w:rPr>
      </w:pPr>
      <w:r w:rsidRPr="00B57B9F">
        <w:rPr>
          <w:rFonts w:ascii="Aptos" w:hAnsi="Aptos"/>
          <w:sz w:val="17"/>
          <w:szCs w:val="17"/>
        </w:rPr>
        <w:t>The post-holder will receive induction and ongoing support from the JIC Chair, relevant committee members and RCGP International colleagues as appropriate.</w:t>
      </w:r>
    </w:p>
    <w:p w14:paraId="5A14CA58" w14:textId="77777777" w:rsidR="00320B89" w:rsidRPr="00320B89" w:rsidRDefault="00320B89" w:rsidP="00320B89">
      <w:pPr>
        <w:keepNext/>
        <w:spacing w:before="160" w:after="60"/>
        <w:rPr>
          <w:rFonts w:ascii="Aptos" w:hAnsi="Aptos"/>
          <w:sz w:val="30"/>
          <w:szCs w:val="30"/>
        </w:rPr>
      </w:pPr>
      <w:r w:rsidRPr="00320B89">
        <w:rPr>
          <w:rFonts w:ascii="Aptos" w:hAnsi="Aptos"/>
          <w:b/>
          <w:color w:val="008080"/>
          <w:sz w:val="30"/>
          <w:szCs w:val="30"/>
        </w:rPr>
        <w:t>What we can offer</w:t>
      </w:r>
    </w:p>
    <w:p w14:paraId="6AA37D44" w14:textId="77777777" w:rsidR="00320B89" w:rsidRPr="00B57B9F" w:rsidRDefault="00320B89" w:rsidP="00320B89">
      <w:pPr>
        <w:pStyle w:val="ListBullet"/>
        <w:tabs>
          <w:tab w:val="num" w:pos="360"/>
        </w:tabs>
        <w:spacing w:after="40" w:line="240" w:lineRule="auto"/>
        <w:ind w:left="360" w:hanging="360"/>
        <w:rPr>
          <w:sz w:val="17"/>
          <w:szCs w:val="17"/>
        </w:rPr>
      </w:pPr>
      <w:r w:rsidRPr="00B57B9F">
        <w:rPr>
          <w:sz w:val="17"/>
          <w:szCs w:val="17"/>
        </w:rPr>
        <w:t>A distinctive opportunity to develop leadership within RCGP International.</w:t>
      </w:r>
    </w:p>
    <w:p w14:paraId="1D0977BE" w14:textId="77777777" w:rsidR="00320B89" w:rsidRPr="00B57B9F" w:rsidRDefault="00320B89" w:rsidP="00320B89">
      <w:pPr>
        <w:pStyle w:val="ListBullet"/>
        <w:tabs>
          <w:tab w:val="num" w:pos="360"/>
        </w:tabs>
        <w:spacing w:after="40" w:line="240" w:lineRule="auto"/>
        <w:ind w:left="360" w:hanging="360"/>
        <w:rPr>
          <w:sz w:val="17"/>
          <w:szCs w:val="17"/>
        </w:rPr>
      </w:pPr>
      <w:r w:rsidRPr="00B57B9F">
        <w:rPr>
          <w:sz w:val="17"/>
          <w:szCs w:val="17"/>
        </w:rPr>
        <w:t>Experience supporting strategy, governance, member engagement and delivery in a national RCGP committee.</w:t>
      </w:r>
    </w:p>
    <w:p w14:paraId="0F4365EE" w14:textId="77777777" w:rsidR="00320B89" w:rsidRPr="00B57B9F" w:rsidRDefault="00320B89" w:rsidP="00320B89">
      <w:pPr>
        <w:pStyle w:val="ListBullet"/>
        <w:tabs>
          <w:tab w:val="num" w:pos="360"/>
        </w:tabs>
        <w:spacing w:after="40" w:line="240" w:lineRule="auto"/>
        <w:ind w:left="360" w:hanging="360"/>
        <w:rPr>
          <w:sz w:val="17"/>
          <w:szCs w:val="17"/>
        </w:rPr>
      </w:pPr>
      <w:r w:rsidRPr="00B57B9F">
        <w:rPr>
          <w:sz w:val="17"/>
          <w:szCs w:val="17"/>
        </w:rPr>
        <w:t>Opportunities to build relationships with UK and international primary care colleagues.</w:t>
      </w:r>
    </w:p>
    <w:p w14:paraId="27AA0DE4" w14:textId="77777777" w:rsidR="00320B89" w:rsidRPr="00B57B9F" w:rsidRDefault="00320B89" w:rsidP="00320B89">
      <w:pPr>
        <w:pStyle w:val="ListBullet"/>
        <w:tabs>
          <w:tab w:val="num" w:pos="360"/>
        </w:tabs>
        <w:spacing w:after="40" w:line="240" w:lineRule="auto"/>
        <w:ind w:left="360" w:hanging="360"/>
        <w:rPr>
          <w:sz w:val="17"/>
          <w:szCs w:val="17"/>
        </w:rPr>
      </w:pPr>
      <w:r w:rsidRPr="00B57B9F">
        <w:rPr>
          <w:sz w:val="17"/>
          <w:szCs w:val="17"/>
        </w:rPr>
        <w:t>Exposure to international family medicine networks, global primary care education, exchange and partnership work.</w:t>
      </w:r>
    </w:p>
    <w:p w14:paraId="41E3A0AC" w14:textId="77777777" w:rsidR="00320B89" w:rsidRPr="00B57B9F" w:rsidRDefault="00320B89" w:rsidP="00320B89">
      <w:pPr>
        <w:pStyle w:val="ListBullet"/>
        <w:tabs>
          <w:tab w:val="num" w:pos="360"/>
        </w:tabs>
        <w:spacing w:after="40" w:line="240" w:lineRule="auto"/>
        <w:ind w:left="360" w:hanging="360"/>
        <w:rPr>
          <w:sz w:val="17"/>
          <w:szCs w:val="17"/>
        </w:rPr>
      </w:pPr>
      <w:r w:rsidRPr="00B57B9F">
        <w:rPr>
          <w:sz w:val="17"/>
          <w:szCs w:val="17"/>
        </w:rPr>
        <w:t>The chance to support GP trainees and First5 GPs to engage with international primary care and develop as future leader.</w:t>
      </w:r>
    </w:p>
    <w:p w14:paraId="5497ACD7" w14:textId="564D1B14" w:rsidR="00320B89" w:rsidRPr="00B57B9F" w:rsidRDefault="00320B89" w:rsidP="00320B89">
      <w:pPr>
        <w:pStyle w:val="ListBullet"/>
        <w:tabs>
          <w:tab w:val="num" w:pos="360"/>
        </w:tabs>
        <w:spacing w:after="40" w:line="240" w:lineRule="auto"/>
        <w:ind w:left="360" w:hanging="360"/>
        <w:rPr>
          <w:sz w:val="17"/>
          <w:szCs w:val="17"/>
        </w:rPr>
      </w:pPr>
      <w:r w:rsidRPr="4367018C">
        <w:rPr>
          <w:sz w:val="17"/>
          <w:szCs w:val="17"/>
        </w:rPr>
        <w:t>A full induction, ongoing support and guidance from the JIC Chair and relevant RCGP or committee colleagues.</w:t>
      </w:r>
    </w:p>
    <w:p w14:paraId="59CEA373" w14:textId="77777777" w:rsidR="00320B89" w:rsidRPr="00B57B9F" w:rsidRDefault="00320B89" w:rsidP="00320B89">
      <w:pPr>
        <w:pStyle w:val="ListBullet"/>
        <w:tabs>
          <w:tab w:val="num" w:pos="360"/>
        </w:tabs>
        <w:spacing w:after="40" w:line="240" w:lineRule="auto"/>
        <w:ind w:left="360" w:hanging="360"/>
        <w:rPr>
          <w:sz w:val="17"/>
          <w:szCs w:val="17"/>
        </w:rPr>
      </w:pPr>
      <w:r w:rsidRPr="00B57B9F">
        <w:rPr>
          <w:sz w:val="17"/>
          <w:szCs w:val="17"/>
        </w:rPr>
        <w:t>Reimbursement of agreed and reasonable expenses in line with RCGP processes.</w:t>
      </w:r>
    </w:p>
    <w:p w14:paraId="67614978" w14:textId="77777777" w:rsidR="00320B89" w:rsidRPr="00B57B9F" w:rsidRDefault="00320B89" w:rsidP="00320B89">
      <w:pPr>
        <w:pStyle w:val="ListBullet"/>
        <w:tabs>
          <w:tab w:val="num" w:pos="360"/>
        </w:tabs>
        <w:spacing w:after="40" w:line="240" w:lineRule="auto"/>
        <w:ind w:left="360" w:hanging="360"/>
        <w:rPr>
          <w:sz w:val="17"/>
          <w:szCs w:val="17"/>
        </w:rPr>
      </w:pPr>
      <w:r w:rsidRPr="00B57B9F">
        <w:rPr>
          <w:sz w:val="17"/>
          <w:szCs w:val="17"/>
        </w:rPr>
        <w:t>The opportunity to contribute to RCGP’s mission to support great doctors, providing great care.</w:t>
      </w:r>
    </w:p>
    <w:p w14:paraId="1A4C6081" w14:textId="77777777" w:rsidR="00320B89" w:rsidRPr="00320B89" w:rsidRDefault="00320B89" w:rsidP="00320B89">
      <w:pPr>
        <w:keepNext/>
        <w:spacing w:before="240" w:after="100"/>
        <w:rPr>
          <w:rFonts w:ascii="Aptos" w:hAnsi="Aptos"/>
          <w:sz w:val="30"/>
          <w:szCs w:val="30"/>
        </w:rPr>
      </w:pPr>
      <w:r w:rsidRPr="00320B89">
        <w:rPr>
          <w:rFonts w:ascii="Aptos" w:hAnsi="Aptos"/>
          <w:b/>
          <w:color w:val="1F4E79"/>
          <w:sz w:val="30"/>
          <w:szCs w:val="30"/>
        </w:rPr>
        <w:t>Application process</w:t>
      </w:r>
    </w:p>
    <w:p w14:paraId="7F1EFB84" w14:textId="720838BE" w:rsidR="00320B89" w:rsidRPr="00B57B9F" w:rsidRDefault="00320B89" w:rsidP="00320B89">
      <w:pPr>
        <w:rPr>
          <w:rFonts w:ascii="Aptos" w:hAnsi="Aptos"/>
          <w:sz w:val="17"/>
          <w:szCs w:val="17"/>
        </w:rPr>
      </w:pPr>
      <w:r w:rsidRPr="00B57B9F">
        <w:rPr>
          <w:rFonts w:ascii="Aptos" w:hAnsi="Aptos"/>
          <w:sz w:val="17"/>
          <w:szCs w:val="17"/>
        </w:rPr>
        <w:t xml:space="preserve">Applicants should submit a covering letter (max 500 words) and an up-to-date CV to secretaryjic@rcgp.org.uk </w:t>
      </w:r>
      <w:r w:rsidR="00115DB4">
        <w:rPr>
          <w:rFonts w:ascii="Aptos" w:hAnsi="Aptos"/>
          <w:sz w:val="17"/>
          <w:szCs w:val="17"/>
        </w:rPr>
        <w:t>by Sunday 12</w:t>
      </w:r>
      <w:r w:rsidR="00115DB4" w:rsidRPr="00115DB4">
        <w:rPr>
          <w:rFonts w:ascii="Aptos" w:hAnsi="Aptos"/>
          <w:sz w:val="17"/>
          <w:szCs w:val="17"/>
          <w:vertAlign w:val="superscript"/>
        </w:rPr>
        <w:t>th</w:t>
      </w:r>
      <w:r w:rsidR="00115DB4">
        <w:rPr>
          <w:rFonts w:ascii="Aptos" w:hAnsi="Aptos"/>
          <w:sz w:val="17"/>
          <w:szCs w:val="17"/>
        </w:rPr>
        <w:t xml:space="preserve"> July</w:t>
      </w:r>
      <w:r w:rsidRPr="00B57B9F">
        <w:rPr>
          <w:rFonts w:ascii="Aptos" w:hAnsi="Aptos"/>
          <w:sz w:val="17"/>
          <w:szCs w:val="17"/>
        </w:rPr>
        <w:t xml:space="preserve"> at 23:59.</w:t>
      </w:r>
    </w:p>
    <w:p w14:paraId="62A4022B" w14:textId="77777777" w:rsidR="00320B89" w:rsidRPr="00B57B9F" w:rsidRDefault="00320B89" w:rsidP="00320B89">
      <w:pPr>
        <w:rPr>
          <w:rFonts w:ascii="Aptos" w:hAnsi="Aptos"/>
          <w:sz w:val="17"/>
          <w:szCs w:val="17"/>
        </w:rPr>
      </w:pPr>
      <w:r w:rsidRPr="00B57B9F">
        <w:rPr>
          <w:rFonts w:ascii="Aptos" w:hAnsi="Aptos"/>
          <w:sz w:val="17"/>
          <w:szCs w:val="17"/>
        </w:rPr>
        <w:t>The covering letter should briefly explain why the applicant is interested in the role, what relevant leadership or committee experience they bring, their understanding of JIC and global primary care, and what they would hope to contribute to the JIC over the next 12 months.</w:t>
      </w:r>
    </w:p>
    <w:p w14:paraId="48F41858" w14:textId="77777777" w:rsidR="00320B89" w:rsidRPr="00B57B9F" w:rsidRDefault="00320B89" w:rsidP="00320B89">
      <w:pPr>
        <w:rPr>
          <w:rFonts w:ascii="Aptos" w:hAnsi="Aptos"/>
          <w:sz w:val="17"/>
          <w:szCs w:val="17"/>
        </w:rPr>
      </w:pPr>
      <w:r w:rsidRPr="00B57B9F">
        <w:rPr>
          <w:rFonts w:ascii="Aptos" w:hAnsi="Aptos"/>
          <w:sz w:val="17"/>
          <w:szCs w:val="17"/>
        </w:rPr>
        <w:t>Shortlisted candidates will be invited to a 20-minute Zoom or Teams interview with representatives from the JIC and/or RCGP International as appropriate.</w:t>
      </w:r>
    </w:p>
    <w:p w14:paraId="01C5E65C" w14:textId="38F559A9" w:rsidR="000408D0" w:rsidRDefault="00320B89" w:rsidP="00335BF5">
      <w:pPr>
        <w:rPr>
          <w:rFonts w:ascii="Aptos" w:hAnsi="Aptos"/>
          <w:sz w:val="17"/>
          <w:szCs w:val="17"/>
        </w:rPr>
      </w:pPr>
      <w:r w:rsidRPr="00B57B9F">
        <w:rPr>
          <w:rFonts w:ascii="Aptos" w:hAnsi="Aptos"/>
          <w:sz w:val="17"/>
          <w:szCs w:val="17"/>
        </w:rPr>
        <w:t xml:space="preserve">For informal enquiries, applicants may contact </w:t>
      </w:r>
      <w:hyperlink r:id="rId11" w:history="1">
        <w:r w:rsidRPr="00B57B9F">
          <w:rPr>
            <w:rStyle w:val="Hyperlink"/>
            <w:rFonts w:ascii="Aptos" w:hAnsi="Aptos"/>
            <w:sz w:val="17"/>
            <w:szCs w:val="17"/>
          </w:rPr>
          <w:t>secretary@rcgp.org.uk</w:t>
        </w:r>
      </w:hyperlink>
      <w:r w:rsidRPr="00B57B9F">
        <w:rPr>
          <w:rFonts w:ascii="Aptos" w:hAnsi="Aptos"/>
          <w:sz w:val="17"/>
          <w:szCs w:val="17"/>
        </w:rPr>
        <w:t xml:space="preserve"> o</w:t>
      </w:r>
      <w:r w:rsidR="00335BF5">
        <w:rPr>
          <w:rFonts w:ascii="Aptos" w:hAnsi="Aptos"/>
          <w:sz w:val="17"/>
          <w:szCs w:val="17"/>
        </w:rPr>
        <w:t xml:space="preserve">r </w:t>
      </w:r>
      <w:hyperlink r:id="rId12" w:history="1">
        <w:r w:rsidR="00335BF5" w:rsidRPr="00EC2C55">
          <w:rPr>
            <w:rStyle w:val="Hyperlink"/>
            <w:rFonts w:ascii="Aptos" w:hAnsi="Aptos"/>
            <w:sz w:val="17"/>
            <w:szCs w:val="17"/>
          </w:rPr>
          <w:t>deputyjic@rcgp.org.uk</w:t>
        </w:r>
      </w:hyperlink>
      <w:r w:rsidR="00335BF5">
        <w:rPr>
          <w:rFonts w:ascii="Aptos" w:hAnsi="Aptos"/>
          <w:sz w:val="17"/>
          <w:szCs w:val="17"/>
        </w:rPr>
        <w:t xml:space="preserve"> </w:t>
      </w:r>
      <w:r w:rsidRPr="00B57B9F">
        <w:rPr>
          <w:rFonts w:ascii="Aptos" w:hAnsi="Aptos"/>
          <w:sz w:val="17"/>
          <w:szCs w:val="17"/>
        </w:rPr>
        <w:t>.</w:t>
      </w:r>
    </w:p>
    <w:p w14:paraId="5CF591D7" w14:textId="77777777" w:rsidR="00335BF5" w:rsidRPr="00335BF5" w:rsidRDefault="00335BF5" w:rsidP="00335BF5">
      <w:pPr>
        <w:rPr>
          <w:rFonts w:ascii="Aptos" w:hAnsi="Aptos"/>
          <w:sz w:val="17"/>
          <w:szCs w:val="17"/>
        </w:rPr>
      </w:pPr>
    </w:p>
    <w:sectPr w:rsidR="00335BF5" w:rsidRPr="00335BF5">
      <w:headerReference w:type="default" r:id="rId13"/>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FA54" w14:textId="77777777" w:rsidR="00BE323B" w:rsidRDefault="00BE323B">
      <w:r>
        <w:separator/>
      </w:r>
    </w:p>
  </w:endnote>
  <w:endnote w:type="continuationSeparator" w:id="0">
    <w:p w14:paraId="00C0BD7A" w14:textId="77777777" w:rsidR="00BE323B" w:rsidRDefault="00BE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8B15" w14:textId="77777777" w:rsidR="000408D0" w:rsidRDefault="000408D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C093" w14:textId="77777777" w:rsidR="00BE323B" w:rsidRDefault="00BE323B">
      <w:r>
        <w:separator/>
      </w:r>
    </w:p>
  </w:footnote>
  <w:footnote w:type="continuationSeparator" w:id="0">
    <w:p w14:paraId="1B3A53C4" w14:textId="77777777" w:rsidR="00BE323B" w:rsidRDefault="00BE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05C6" w14:textId="77777777" w:rsidR="000408D0" w:rsidRDefault="000408D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241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A3173"/>
    <w:multiLevelType w:val="hybridMultilevel"/>
    <w:tmpl w:val="34FC2F36"/>
    <w:numStyleLink w:val="ImportedStyle3"/>
  </w:abstractNum>
  <w:abstractNum w:abstractNumId="2" w15:restartNumberingAfterBreak="0">
    <w:nsid w:val="05F237B4"/>
    <w:multiLevelType w:val="hybridMultilevel"/>
    <w:tmpl w:val="419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B3D1A"/>
    <w:multiLevelType w:val="hybridMultilevel"/>
    <w:tmpl w:val="849A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70335"/>
    <w:multiLevelType w:val="hybridMultilevel"/>
    <w:tmpl w:val="4E5C752A"/>
    <w:styleLink w:val="ImportedStyle1"/>
    <w:lvl w:ilvl="0" w:tplc="25EE9E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13E6E3A6">
      <w:start w:val="1"/>
      <w:numFmt w:val="bullet"/>
      <w:lvlText w:val="o"/>
      <w:lvlJc w:val="left"/>
      <w:pPr>
        <w:tabs>
          <w:tab w:val="left" w:pos="720"/>
        </w:tabs>
        <w:ind w:left="136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F10635EA">
      <w:start w:val="1"/>
      <w:numFmt w:val="bullet"/>
      <w:lvlText w:val="▪"/>
      <w:lvlJc w:val="left"/>
      <w:pPr>
        <w:tabs>
          <w:tab w:val="left" w:pos="720"/>
        </w:tabs>
        <w:ind w:left="208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CDCED340">
      <w:start w:val="1"/>
      <w:numFmt w:val="bullet"/>
      <w:lvlText w:val="▪"/>
      <w:lvlJc w:val="left"/>
      <w:pPr>
        <w:tabs>
          <w:tab w:val="left" w:pos="720"/>
        </w:tabs>
        <w:ind w:left="280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E3889168">
      <w:start w:val="1"/>
      <w:numFmt w:val="bullet"/>
      <w:lvlText w:val="▪"/>
      <w:lvlJc w:val="left"/>
      <w:pPr>
        <w:tabs>
          <w:tab w:val="left" w:pos="720"/>
        </w:tabs>
        <w:ind w:left="352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B4A00E62">
      <w:start w:val="1"/>
      <w:numFmt w:val="bullet"/>
      <w:lvlText w:val="▪"/>
      <w:lvlJc w:val="left"/>
      <w:pPr>
        <w:tabs>
          <w:tab w:val="left" w:pos="720"/>
        </w:tabs>
        <w:ind w:left="424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2FC4EDA4">
      <w:start w:val="1"/>
      <w:numFmt w:val="bullet"/>
      <w:lvlText w:val="▪"/>
      <w:lvlJc w:val="left"/>
      <w:pPr>
        <w:tabs>
          <w:tab w:val="left" w:pos="720"/>
        </w:tabs>
        <w:ind w:left="496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44200924">
      <w:start w:val="1"/>
      <w:numFmt w:val="bullet"/>
      <w:lvlText w:val="▪"/>
      <w:lvlJc w:val="left"/>
      <w:pPr>
        <w:tabs>
          <w:tab w:val="left" w:pos="720"/>
        </w:tabs>
        <w:ind w:left="568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FEA25A86">
      <w:start w:val="1"/>
      <w:numFmt w:val="bullet"/>
      <w:lvlText w:val="▪"/>
      <w:lvlJc w:val="left"/>
      <w:pPr>
        <w:tabs>
          <w:tab w:val="left" w:pos="720"/>
        </w:tabs>
        <w:ind w:left="640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5" w15:restartNumberingAfterBreak="0">
    <w:nsid w:val="2F8D77E5"/>
    <w:multiLevelType w:val="hybridMultilevel"/>
    <w:tmpl w:val="9E083482"/>
    <w:styleLink w:val="ImportedStyle2"/>
    <w:lvl w:ilvl="0" w:tplc="BB5671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05366B12">
      <w:start w:val="1"/>
      <w:numFmt w:val="bullet"/>
      <w:lvlText w:val="o"/>
      <w:lvlJc w:val="left"/>
      <w:pPr>
        <w:tabs>
          <w:tab w:val="left" w:pos="720"/>
        </w:tabs>
        <w:ind w:left="136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15BAFFDA">
      <w:start w:val="1"/>
      <w:numFmt w:val="bullet"/>
      <w:lvlText w:val="▪"/>
      <w:lvlJc w:val="left"/>
      <w:pPr>
        <w:tabs>
          <w:tab w:val="left" w:pos="720"/>
        </w:tabs>
        <w:ind w:left="208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FFACF13A">
      <w:start w:val="1"/>
      <w:numFmt w:val="bullet"/>
      <w:lvlText w:val="▪"/>
      <w:lvlJc w:val="left"/>
      <w:pPr>
        <w:tabs>
          <w:tab w:val="left" w:pos="720"/>
        </w:tabs>
        <w:ind w:left="280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EF900B9A">
      <w:start w:val="1"/>
      <w:numFmt w:val="bullet"/>
      <w:lvlText w:val="▪"/>
      <w:lvlJc w:val="left"/>
      <w:pPr>
        <w:tabs>
          <w:tab w:val="left" w:pos="720"/>
        </w:tabs>
        <w:ind w:left="352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70828A8E">
      <w:start w:val="1"/>
      <w:numFmt w:val="bullet"/>
      <w:lvlText w:val="▪"/>
      <w:lvlJc w:val="left"/>
      <w:pPr>
        <w:tabs>
          <w:tab w:val="left" w:pos="720"/>
        </w:tabs>
        <w:ind w:left="424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0DA00ACA">
      <w:start w:val="1"/>
      <w:numFmt w:val="bullet"/>
      <w:lvlText w:val="▪"/>
      <w:lvlJc w:val="left"/>
      <w:pPr>
        <w:tabs>
          <w:tab w:val="left" w:pos="720"/>
        </w:tabs>
        <w:ind w:left="496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292014C4">
      <w:start w:val="1"/>
      <w:numFmt w:val="bullet"/>
      <w:lvlText w:val="▪"/>
      <w:lvlJc w:val="left"/>
      <w:pPr>
        <w:tabs>
          <w:tab w:val="left" w:pos="720"/>
        </w:tabs>
        <w:ind w:left="568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E086FA2E">
      <w:start w:val="1"/>
      <w:numFmt w:val="bullet"/>
      <w:lvlText w:val="▪"/>
      <w:lvlJc w:val="left"/>
      <w:pPr>
        <w:tabs>
          <w:tab w:val="left" w:pos="720"/>
        </w:tabs>
        <w:ind w:left="640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6" w15:restartNumberingAfterBreak="0">
    <w:nsid w:val="32B74D6D"/>
    <w:multiLevelType w:val="hybridMultilevel"/>
    <w:tmpl w:val="394E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1592"/>
    <w:multiLevelType w:val="hybridMultilevel"/>
    <w:tmpl w:val="7DE6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95F34"/>
    <w:multiLevelType w:val="hybridMultilevel"/>
    <w:tmpl w:val="34FC2F36"/>
    <w:styleLink w:val="ImportedStyle3"/>
    <w:lvl w:ilvl="0" w:tplc="A5F2C4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CE869F8A">
      <w:start w:val="1"/>
      <w:numFmt w:val="bullet"/>
      <w:lvlText w:val="o"/>
      <w:lvlJc w:val="left"/>
      <w:pPr>
        <w:tabs>
          <w:tab w:val="left" w:pos="720"/>
        </w:tabs>
        <w:ind w:left="136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0B421FE4">
      <w:start w:val="1"/>
      <w:numFmt w:val="bullet"/>
      <w:lvlText w:val="▪"/>
      <w:lvlJc w:val="left"/>
      <w:pPr>
        <w:tabs>
          <w:tab w:val="left" w:pos="720"/>
        </w:tabs>
        <w:ind w:left="208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B0B46CC8">
      <w:start w:val="1"/>
      <w:numFmt w:val="bullet"/>
      <w:lvlText w:val="▪"/>
      <w:lvlJc w:val="left"/>
      <w:pPr>
        <w:tabs>
          <w:tab w:val="left" w:pos="720"/>
        </w:tabs>
        <w:ind w:left="280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CA6662C6">
      <w:start w:val="1"/>
      <w:numFmt w:val="bullet"/>
      <w:lvlText w:val="▪"/>
      <w:lvlJc w:val="left"/>
      <w:pPr>
        <w:tabs>
          <w:tab w:val="left" w:pos="720"/>
        </w:tabs>
        <w:ind w:left="352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D71C0F54">
      <w:start w:val="1"/>
      <w:numFmt w:val="bullet"/>
      <w:lvlText w:val="▪"/>
      <w:lvlJc w:val="left"/>
      <w:pPr>
        <w:tabs>
          <w:tab w:val="left" w:pos="720"/>
        </w:tabs>
        <w:ind w:left="424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741480DE">
      <w:start w:val="1"/>
      <w:numFmt w:val="bullet"/>
      <w:lvlText w:val="▪"/>
      <w:lvlJc w:val="left"/>
      <w:pPr>
        <w:tabs>
          <w:tab w:val="left" w:pos="720"/>
        </w:tabs>
        <w:ind w:left="496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542CA600">
      <w:start w:val="1"/>
      <w:numFmt w:val="bullet"/>
      <w:lvlText w:val="▪"/>
      <w:lvlJc w:val="left"/>
      <w:pPr>
        <w:tabs>
          <w:tab w:val="left" w:pos="720"/>
        </w:tabs>
        <w:ind w:left="568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E2AA38B4">
      <w:start w:val="1"/>
      <w:numFmt w:val="bullet"/>
      <w:lvlText w:val="▪"/>
      <w:lvlJc w:val="left"/>
      <w:pPr>
        <w:tabs>
          <w:tab w:val="left" w:pos="720"/>
        </w:tabs>
        <w:ind w:left="6405" w:hanging="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9" w15:restartNumberingAfterBreak="0">
    <w:nsid w:val="583A7E63"/>
    <w:multiLevelType w:val="hybridMultilevel"/>
    <w:tmpl w:val="CA56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02EF5"/>
    <w:multiLevelType w:val="hybridMultilevel"/>
    <w:tmpl w:val="9E083482"/>
    <w:numStyleLink w:val="ImportedStyle2"/>
  </w:abstractNum>
  <w:abstractNum w:abstractNumId="11" w15:restartNumberingAfterBreak="0">
    <w:nsid w:val="67A022D0"/>
    <w:multiLevelType w:val="hybridMultilevel"/>
    <w:tmpl w:val="4E5C752A"/>
    <w:numStyleLink w:val="ImportedStyle1"/>
  </w:abstractNum>
  <w:abstractNum w:abstractNumId="12" w15:restartNumberingAfterBreak="0">
    <w:nsid w:val="72445BF0"/>
    <w:multiLevelType w:val="hybridMultilevel"/>
    <w:tmpl w:val="8F18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278595">
    <w:abstractNumId w:val="4"/>
  </w:num>
  <w:num w:numId="2" w16cid:durableId="1247225443">
    <w:abstractNumId w:val="11"/>
  </w:num>
  <w:num w:numId="3" w16cid:durableId="2056267895">
    <w:abstractNumId w:val="5"/>
  </w:num>
  <w:num w:numId="4" w16cid:durableId="734936001">
    <w:abstractNumId w:val="10"/>
  </w:num>
  <w:num w:numId="5" w16cid:durableId="1565947057">
    <w:abstractNumId w:val="8"/>
  </w:num>
  <w:num w:numId="6" w16cid:durableId="1091392358">
    <w:abstractNumId w:val="1"/>
  </w:num>
  <w:num w:numId="7" w16cid:durableId="1289122894">
    <w:abstractNumId w:val="0"/>
  </w:num>
  <w:num w:numId="8" w16cid:durableId="2095742046">
    <w:abstractNumId w:val="12"/>
  </w:num>
  <w:num w:numId="9" w16cid:durableId="1792476641">
    <w:abstractNumId w:val="6"/>
  </w:num>
  <w:num w:numId="10" w16cid:durableId="828985018">
    <w:abstractNumId w:val="2"/>
  </w:num>
  <w:num w:numId="11" w16cid:durableId="274096626">
    <w:abstractNumId w:val="7"/>
  </w:num>
  <w:num w:numId="12" w16cid:durableId="2006783205">
    <w:abstractNumId w:val="9"/>
  </w:num>
  <w:num w:numId="13" w16cid:durableId="2110469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D0"/>
    <w:rsid w:val="00005167"/>
    <w:rsid w:val="000408D0"/>
    <w:rsid w:val="00115DB4"/>
    <w:rsid w:val="0014684C"/>
    <w:rsid w:val="001E7FE5"/>
    <w:rsid w:val="00320B89"/>
    <w:rsid w:val="00335BF5"/>
    <w:rsid w:val="00360FD9"/>
    <w:rsid w:val="003C644A"/>
    <w:rsid w:val="004C29CC"/>
    <w:rsid w:val="006C0EE0"/>
    <w:rsid w:val="00765FC3"/>
    <w:rsid w:val="00826518"/>
    <w:rsid w:val="00942570"/>
    <w:rsid w:val="009C350F"/>
    <w:rsid w:val="00A678A5"/>
    <w:rsid w:val="00AD7934"/>
    <w:rsid w:val="00B51C11"/>
    <w:rsid w:val="00B57B9F"/>
    <w:rsid w:val="00BD3682"/>
    <w:rsid w:val="00BE323B"/>
    <w:rsid w:val="00F72033"/>
    <w:rsid w:val="436701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B0EB"/>
  <w15:docId w15:val="{C1B15EE2-4905-4130-AA9F-BFC25AD9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styleId="Title">
    <w:name w:val="Title"/>
    <w:next w:val="Body"/>
    <w:uiPriority w:val="10"/>
    <w:qFormat/>
    <w:pPr>
      <w:spacing w:after="80"/>
    </w:pPr>
    <w:rPr>
      <w:rFonts w:ascii="Aptos Display" w:eastAsia="Aptos Display" w:hAnsi="Aptos Display" w:cs="Aptos Display"/>
      <w:color w:val="000000"/>
      <w:spacing w:val="-10"/>
      <w:kern w:val="28"/>
      <w:sz w:val="56"/>
      <w:szCs w:val="56"/>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ListBullet">
    <w:name w:val="List Bullet"/>
    <w:basedOn w:val="Normal"/>
    <w:uiPriority w:val="99"/>
    <w:unhideWhenUsed/>
    <w:rsid w:val="00320B89"/>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line="252" w:lineRule="auto"/>
      <w:ind w:left="0" w:firstLine="0"/>
      <w:contextualSpacing/>
    </w:pPr>
    <w:rPr>
      <w:rFonts w:ascii="Aptos" w:eastAsia="Aptos" w:hAnsi="Aptos" w:cstheme="minorBidi"/>
      <w:sz w:val="20"/>
      <w:szCs w:val="22"/>
      <w:bdr w:val="none" w:sz="0" w:space="0" w:color="auto"/>
    </w:rPr>
  </w:style>
  <w:style w:type="table" w:styleId="TableGrid">
    <w:name w:val="Table Grid"/>
    <w:basedOn w:val="TableNormal"/>
    <w:uiPriority w:val="59"/>
    <w:rsid w:val="00320B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5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utyjic@rcgp.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rcgp.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putyjic@rcgp.org.uk" TargetMode="External"/><Relationship Id="rId4" Type="http://schemas.openxmlformats.org/officeDocument/2006/relationships/settings" Target="settings.xml"/><Relationship Id="rId9" Type="http://schemas.openxmlformats.org/officeDocument/2006/relationships/hyperlink" Target="mailto:secretary@rcgp.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Aptos Display"/>
        <a:ea typeface="Aptos Display"/>
        <a:cs typeface="Aptos Display"/>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B1E7-38E5-41CD-998A-630ACF9E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1867</Words>
  <Characters>10646</Characters>
  <Application>Microsoft Office Word</Application>
  <DocSecurity>0</DocSecurity>
  <Lines>88</Lines>
  <Paragraphs>24</Paragraphs>
  <ScaleCrop>false</ScaleCrop>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SUBHI, Mohammed (STAPLOE MEDICAL CENTRE)</cp:lastModifiedBy>
  <cp:revision>9</cp:revision>
  <dcterms:created xsi:type="dcterms:W3CDTF">2026-05-10T19:22:00Z</dcterms:created>
  <dcterms:modified xsi:type="dcterms:W3CDTF">2026-06-25T14:21:00Z</dcterms:modified>
</cp:coreProperties>
</file>